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0" w:rsidRDefault="00E46880" w:rsidP="00E46880">
      <w:pPr>
        <w:rPr>
          <w:rFonts w:asciiTheme="majorHAnsi" w:hAnsiTheme="majorHAnsi" w:cstheme="majorHAnsi"/>
          <w:b/>
          <w:color w:val="FF0000"/>
          <w:szCs w:val="21"/>
          <w:shd w:val="clear" w:color="auto" w:fill="FFFFFF"/>
          <w:lang w:val="en-US"/>
        </w:rPr>
      </w:pPr>
    </w:p>
    <w:p w:rsidR="00E46880" w:rsidRPr="00E37616" w:rsidRDefault="00E46880" w:rsidP="00E46880">
      <w:pPr>
        <w:rPr>
          <w:rFonts w:asciiTheme="majorHAnsi" w:hAnsiTheme="majorHAnsi" w:cstheme="majorHAnsi"/>
          <w:b/>
          <w:color w:val="FF0000"/>
          <w:sz w:val="40"/>
          <w:lang w:val="en-US"/>
        </w:rPr>
      </w:pPr>
      <w:bookmarkStart w:id="0" w:name="_GoBack"/>
      <w:bookmarkEnd w:id="0"/>
      <w:r w:rsidRPr="00E37616">
        <w:rPr>
          <w:rFonts w:asciiTheme="majorHAnsi" w:hAnsiTheme="majorHAnsi" w:cstheme="majorHAnsi"/>
          <w:b/>
          <w:color w:val="FF0000"/>
          <w:szCs w:val="21"/>
          <w:shd w:val="clear" w:color="auto" w:fill="FFFFFF"/>
        </w:rPr>
        <w:t>THCS VINSCHOOL 2018 - 2019</w:t>
      </w:r>
    </w:p>
    <w:p w:rsidR="00E46880" w:rsidRPr="00E37616" w:rsidRDefault="00E46880" w:rsidP="00E46880">
      <w:pPr>
        <w:jc w:val="center"/>
        <w:rPr>
          <w:b/>
          <w:color w:val="FF0000"/>
          <w:lang w:val="en-US"/>
        </w:rPr>
      </w:pPr>
      <w:r w:rsidRPr="00E37616">
        <w:rPr>
          <w:b/>
          <w:color w:val="FF0000"/>
          <w:lang w:val="en-US"/>
        </w:rPr>
        <w:t>ĐỀ KIỂM TRA HỌC KÌ I  NĂM HỌC 2018 – 2019</w:t>
      </w:r>
    </w:p>
    <w:p w:rsidR="00E46880" w:rsidRPr="00E37616" w:rsidRDefault="00E46880" w:rsidP="00E46880">
      <w:pPr>
        <w:jc w:val="center"/>
        <w:rPr>
          <w:b/>
          <w:color w:val="FF0000"/>
          <w:lang w:val="en-US"/>
        </w:rPr>
      </w:pPr>
      <w:r w:rsidRPr="00E37616">
        <w:rPr>
          <w:b/>
          <w:color w:val="FF0000"/>
          <w:lang w:val="en-US"/>
        </w:rPr>
        <w:t>MÔN: TOÁN 8</w:t>
      </w:r>
    </w:p>
    <w:p w:rsidR="00E46880" w:rsidRPr="00E37616" w:rsidRDefault="00E46880" w:rsidP="00E46880">
      <w:pPr>
        <w:jc w:val="center"/>
        <w:rPr>
          <w:i/>
          <w:color w:val="FF0000"/>
          <w:lang w:val="en-US"/>
        </w:rPr>
      </w:pPr>
      <w:r w:rsidRPr="00E37616">
        <w:rPr>
          <w:i/>
          <w:color w:val="FF0000"/>
          <w:lang w:val="en-US"/>
        </w:rPr>
        <w:t>Thời gian làm bài: 90 phút</w:t>
      </w:r>
    </w:p>
    <w:p w:rsidR="00E46880" w:rsidRDefault="00E46880" w:rsidP="00E46880">
      <w:pPr>
        <w:rPr>
          <w:b/>
          <w:lang w:val="en-US"/>
        </w:rPr>
      </w:pP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1</w:t>
      </w:r>
      <w:r>
        <w:rPr>
          <w:lang w:val="en-US"/>
        </w:rPr>
        <w:t xml:space="preserve"> (2 điểm): Chọn chữ cái trước đáp án đúng.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Đa thức </w:t>
      </w:r>
      <w:r w:rsidRPr="0040150C">
        <w:rPr>
          <w:position w:val="-6"/>
          <w:lang w:val="en-US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8pt" o:ole="">
            <v:imagedata r:id="rId7" o:title=""/>
          </v:shape>
          <o:OLEObject Type="Embed" ProgID="Equation.DSMT4" ShapeID="_x0000_i1025" DrawAspect="Content" ObjectID="_1634365030" r:id="rId8"/>
        </w:object>
      </w:r>
      <w:r>
        <w:rPr>
          <w:lang w:val="en-US"/>
        </w:rPr>
        <w:t xml:space="preserve"> bằng:</w:t>
      </w:r>
    </w:p>
    <w:p w:rsidR="00E46880" w:rsidRDefault="00E46880" w:rsidP="00E46880">
      <w:pPr>
        <w:pStyle w:val="ListParagraph"/>
        <w:numPr>
          <w:ilvl w:val="0"/>
          <w:numId w:val="2"/>
        </w:numPr>
        <w:rPr>
          <w:lang w:val="en-US"/>
        </w:rPr>
      </w:pPr>
      <w:r w:rsidRPr="0040150C">
        <w:rPr>
          <w:position w:val="-12"/>
          <w:lang w:val="en-US"/>
        </w:rPr>
        <w:object w:dxaOrig="1060" w:dyaOrig="420">
          <v:shape id="_x0000_i1026" type="#_x0000_t75" style="width:53.25pt;height:21pt" o:ole="">
            <v:imagedata r:id="rId9" o:title=""/>
          </v:shape>
          <o:OLEObject Type="Embed" ProgID="Equation.DSMT4" ShapeID="_x0000_i1026" DrawAspect="Content" ObjectID="_1634365031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40150C">
        <w:rPr>
          <w:position w:val="-12"/>
          <w:lang w:val="en-US"/>
        </w:rPr>
        <w:object w:dxaOrig="1060" w:dyaOrig="420">
          <v:shape id="_x0000_i1027" type="#_x0000_t75" style="width:53.25pt;height:21pt" o:ole="">
            <v:imagedata r:id="rId11" o:title=""/>
          </v:shape>
          <o:OLEObject Type="Embed" ProgID="Equation.DSMT4" ShapeID="_x0000_i1027" DrawAspect="Content" ObjectID="_1634365032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C) </w:t>
      </w:r>
      <w:r w:rsidRPr="0040150C">
        <w:rPr>
          <w:position w:val="-12"/>
          <w:lang w:val="en-US"/>
        </w:rPr>
        <w:object w:dxaOrig="1060" w:dyaOrig="420">
          <v:shape id="_x0000_i1028" type="#_x0000_t75" style="width:53.25pt;height:21pt" o:ole="">
            <v:imagedata r:id="rId13" o:title=""/>
          </v:shape>
          <o:OLEObject Type="Embed" ProgID="Equation.DSMT4" ShapeID="_x0000_i1028" DrawAspect="Content" ObjectID="_1634365033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D) </w:t>
      </w:r>
      <w:r w:rsidRPr="0040150C">
        <w:rPr>
          <w:position w:val="-12"/>
          <w:lang w:val="en-US"/>
        </w:rPr>
        <w:object w:dxaOrig="1060" w:dyaOrig="420">
          <v:shape id="_x0000_i1029" type="#_x0000_t75" style="width:53.25pt;height:21pt" o:ole="">
            <v:imagedata r:id="rId15" o:title=""/>
          </v:shape>
          <o:OLEObject Type="Embed" ProgID="Equation.DSMT4" ShapeID="_x0000_i1029" DrawAspect="Content" ObjectID="_1634365034" r:id="rId16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Kết quả phép cộng </w:t>
      </w:r>
      <w:r w:rsidRPr="0040150C">
        <w:rPr>
          <w:position w:val="-28"/>
          <w:lang w:val="en-US"/>
        </w:rPr>
        <w:object w:dxaOrig="1719" w:dyaOrig="720">
          <v:shape id="_x0000_i1030" type="#_x0000_t75" style="width:86.25pt;height:36pt" o:ole="">
            <v:imagedata r:id="rId17" o:title=""/>
          </v:shape>
          <o:OLEObject Type="Embed" ProgID="Equation.DSMT4" ShapeID="_x0000_i1030" DrawAspect="Content" ObjectID="_1634365035" r:id="rId18"/>
        </w:object>
      </w:r>
      <w:r>
        <w:rPr>
          <w:lang w:val="en-US"/>
        </w:rPr>
        <w:t xml:space="preserve"> là</w:t>
      </w:r>
    </w:p>
    <w:p w:rsidR="00E46880" w:rsidRDefault="00E46880" w:rsidP="00E46880">
      <w:pPr>
        <w:pStyle w:val="ListParagraph"/>
        <w:numPr>
          <w:ilvl w:val="0"/>
          <w:numId w:val="3"/>
        </w:numPr>
        <w:rPr>
          <w:lang w:val="en-US"/>
        </w:rPr>
      </w:pPr>
      <w:r w:rsidRPr="003A6515">
        <w:rPr>
          <w:position w:val="-28"/>
          <w:lang w:val="en-US"/>
        </w:rPr>
        <w:object w:dxaOrig="760" w:dyaOrig="720">
          <v:shape id="_x0000_i1031" type="#_x0000_t75" style="width:38.25pt;height:36pt" o:ole="">
            <v:imagedata r:id="rId19" o:title=""/>
          </v:shape>
          <o:OLEObject Type="Embed" ProgID="Equation.DSMT4" ShapeID="_x0000_i1031" DrawAspect="Content" ObjectID="_1634365036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3A6515">
        <w:rPr>
          <w:position w:val="-28"/>
          <w:lang w:val="en-US"/>
        </w:rPr>
        <w:object w:dxaOrig="639" w:dyaOrig="720">
          <v:shape id="_x0000_i1032" type="#_x0000_t75" style="width:32.25pt;height:36pt" o:ole="">
            <v:imagedata r:id="rId21" o:title=""/>
          </v:shape>
          <o:OLEObject Type="Embed" ProgID="Equation.DSMT4" ShapeID="_x0000_i1032" DrawAspect="Content" ObjectID="_1634365037" r:id="rId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3A6515">
        <w:rPr>
          <w:position w:val="-4"/>
          <w:lang w:val="en-US"/>
        </w:rPr>
        <w:object w:dxaOrig="160" w:dyaOrig="279">
          <v:shape id="_x0000_i1033" type="#_x0000_t75" style="width:8.25pt;height:14.25pt" o:ole="">
            <v:imagedata r:id="rId23" o:title=""/>
          </v:shape>
          <o:OLEObject Type="Embed" ProgID="Equation.DSMT4" ShapeID="_x0000_i1033" DrawAspect="Content" ObjectID="_1634365038" r:id="rId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3A6515">
        <w:rPr>
          <w:position w:val="-32"/>
          <w:lang w:val="en-US"/>
        </w:rPr>
        <w:object w:dxaOrig="1080" w:dyaOrig="760">
          <v:shape id="_x0000_i1034" type="#_x0000_t75" style="width:54pt;height:38.25pt" o:ole="">
            <v:imagedata r:id="rId25" o:title=""/>
          </v:shape>
          <o:OLEObject Type="Embed" ProgID="Equation.DSMT4" ShapeID="_x0000_i1034" DrawAspect="Content" ObjectID="_1634365039" r:id="rId26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Kết quả rút gọn biểu thức </w:t>
      </w:r>
      <w:r w:rsidRPr="003A6515">
        <w:rPr>
          <w:position w:val="-12"/>
          <w:lang w:val="en-US"/>
        </w:rPr>
        <w:object w:dxaOrig="5760" w:dyaOrig="420">
          <v:shape id="_x0000_i1035" type="#_x0000_t75" style="width:4in;height:21pt" o:ole="">
            <v:imagedata r:id="rId27" o:title=""/>
          </v:shape>
          <o:OLEObject Type="Embed" ProgID="Equation.DSMT4" ShapeID="_x0000_i1035" DrawAspect="Content" ObjectID="_1634365040" r:id="rId28"/>
        </w:object>
      </w:r>
      <w:r>
        <w:rPr>
          <w:lang w:val="en-US"/>
        </w:rPr>
        <w:t xml:space="preserve"> là:</w:t>
      </w:r>
    </w:p>
    <w:p w:rsidR="00E46880" w:rsidRDefault="00E46880" w:rsidP="00E46880">
      <w:pPr>
        <w:pStyle w:val="ListParagraph"/>
        <w:numPr>
          <w:ilvl w:val="0"/>
          <w:numId w:val="4"/>
        </w:numPr>
        <w:rPr>
          <w:lang w:val="en-US"/>
        </w:rPr>
      </w:pPr>
      <w:r w:rsidRPr="003A6515">
        <w:rPr>
          <w:position w:val="-12"/>
          <w:lang w:val="en-US"/>
        </w:rPr>
        <w:object w:dxaOrig="760" w:dyaOrig="420">
          <v:shape id="_x0000_i1036" type="#_x0000_t75" style="width:38.25pt;height:21pt" o:ole="">
            <v:imagedata r:id="rId29" o:title=""/>
          </v:shape>
          <o:OLEObject Type="Embed" ProgID="Equation.DSMT4" ShapeID="_x0000_i1036" DrawAspect="Content" ObjectID="_1634365041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3A6515">
        <w:rPr>
          <w:position w:val="-12"/>
          <w:lang w:val="en-US"/>
        </w:rPr>
        <w:object w:dxaOrig="620" w:dyaOrig="420">
          <v:shape id="_x0000_i1037" type="#_x0000_t75" style="width:30.75pt;height:21pt" o:ole="">
            <v:imagedata r:id="rId31" o:title=""/>
          </v:shape>
          <o:OLEObject Type="Embed" ProgID="Equation.DSMT4" ShapeID="_x0000_i1037" DrawAspect="Content" ObjectID="_1634365042" r:id="rId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3A6515">
        <w:rPr>
          <w:position w:val="-12"/>
          <w:lang w:val="en-US"/>
        </w:rPr>
        <w:object w:dxaOrig="580" w:dyaOrig="420">
          <v:shape id="_x0000_i1038" type="#_x0000_t75" style="width:29.25pt;height:21pt" o:ole="">
            <v:imagedata r:id="rId33" o:title=""/>
          </v:shape>
          <o:OLEObject Type="Embed" ProgID="Equation.DSMT4" ShapeID="_x0000_i1038" DrawAspect="Content" ObjectID="_1634365043" r:id="rId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3A6515">
        <w:rPr>
          <w:position w:val="-12"/>
          <w:lang w:val="en-US"/>
        </w:rPr>
        <w:object w:dxaOrig="760" w:dyaOrig="420">
          <v:shape id="_x0000_i1039" type="#_x0000_t75" style="width:38.25pt;height:21pt" o:ole="">
            <v:imagedata r:id="rId35" o:title=""/>
          </v:shape>
          <o:OLEObject Type="Embed" ProgID="Equation.DSMT4" ShapeID="_x0000_i1039" DrawAspect="Content" ObjectID="_1634365044" r:id="rId36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Số dư khi chia đa thức </w:t>
      </w:r>
      <w:r w:rsidRPr="003A6515">
        <w:rPr>
          <w:position w:val="-6"/>
          <w:lang w:val="en-US"/>
        </w:rPr>
        <w:object w:dxaOrig="2580" w:dyaOrig="360">
          <v:shape id="_x0000_i1040" type="#_x0000_t75" style="width:129pt;height:18pt" o:ole="">
            <v:imagedata r:id="rId37" o:title=""/>
          </v:shape>
          <o:OLEObject Type="Embed" ProgID="Equation.DSMT4" ShapeID="_x0000_i1040" DrawAspect="Content" ObjectID="_1634365045" r:id="rId38"/>
        </w:object>
      </w:r>
      <w:r>
        <w:rPr>
          <w:lang w:val="en-US"/>
        </w:rPr>
        <w:t xml:space="preserve"> cho đa thức </w:t>
      </w:r>
      <w:r w:rsidRPr="003A6515">
        <w:rPr>
          <w:position w:val="-6"/>
          <w:lang w:val="en-US"/>
        </w:rPr>
        <w:object w:dxaOrig="620" w:dyaOrig="300">
          <v:shape id="_x0000_i1041" type="#_x0000_t75" style="width:30.75pt;height:15pt" o:ole="">
            <v:imagedata r:id="rId39" o:title=""/>
          </v:shape>
          <o:OLEObject Type="Embed" ProgID="Equation.DSMT4" ShapeID="_x0000_i1041" DrawAspect="Content" ObjectID="_1634365046" r:id="rId40"/>
        </w:object>
      </w:r>
      <w:r>
        <w:rPr>
          <w:lang w:val="en-US"/>
        </w:rPr>
        <w:t xml:space="preserve"> là:</w:t>
      </w:r>
    </w:p>
    <w:p w:rsidR="00E46880" w:rsidRDefault="00E46880" w:rsidP="00E4688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50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B) 34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C) 32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30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Hình vuông có độ dài đường chéo là 6cm. Độ dài cạnh hình vuông đó là:</w:t>
      </w:r>
    </w:p>
    <w:p w:rsidR="00E46880" w:rsidRDefault="00E46880" w:rsidP="00E46880">
      <w:pPr>
        <w:pStyle w:val="ListParagraph"/>
        <w:numPr>
          <w:ilvl w:val="0"/>
          <w:numId w:val="6"/>
        </w:numPr>
        <w:rPr>
          <w:lang w:val="en-US"/>
        </w:rPr>
      </w:pPr>
      <w:r w:rsidRPr="003A6515">
        <w:rPr>
          <w:position w:val="-8"/>
          <w:lang w:val="en-US"/>
        </w:rPr>
        <w:object w:dxaOrig="840" w:dyaOrig="400">
          <v:shape id="_x0000_i1042" type="#_x0000_t75" style="width:42pt;height:20.25pt" o:ole="">
            <v:imagedata r:id="rId41" o:title=""/>
          </v:shape>
          <o:OLEObject Type="Embed" ProgID="Equation.DSMT4" ShapeID="_x0000_i1042" DrawAspect="Content" ObjectID="_1634365047" r:id="rId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B) 18cm</w:t>
      </w:r>
      <w:r>
        <w:rPr>
          <w:lang w:val="en-US"/>
        </w:rPr>
        <w:tab/>
      </w:r>
      <w:r>
        <w:rPr>
          <w:lang w:val="en-US"/>
        </w:rPr>
        <w:tab/>
        <w:t>C) 3cm</w:t>
      </w:r>
      <w:r>
        <w:rPr>
          <w:lang w:val="en-US"/>
        </w:rPr>
        <w:tab/>
      </w:r>
      <w:r>
        <w:rPr>
          <w:lang w:val="en-US"/>
        </w:rPr>
        <w:tab/>
        <w:t>D) 4cm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Một hình chữ nhật có diện tích </w:t>
      </w:r>
      <w:r w:rsidRPr="003A6515">
        <w:rPr>
          <w:position w:val="-6"/>
          <w:lang w:val="en-US"/>
        </w:rPr>
        <w:object w:dxaOrig="620" w:dyaOrig="360">
          <v:shape id="_x0000_i1043" type="#_x0000_t75" style="width:30.75pt;height:18pt" o:ole="">
            <v:imagedata r:id="rId43" o:title=""/>
          </v:shape>
          <o:OLEObject Type="Embed" ProgID="Equation.DSMT4" ShapeID="_x0000_i1043" DrawAspect="Content" ObjectID="_1634365048" r:id="rId44"/>
        </w:object>
      </w:r>
      <w:r>
        <w:rPr>
          <w:lang w:val="en-US"/>
        </w:rPr>
        <w:t>. Nếu tăng chiều dài lên hai lần, chiều rộng lên ba lần thì diện tích của hình chữ nhật mới là:</w:t>
      </w:r>
    </w:p>
    <w:p w:rsidR="00E46880" w:rsidRDefault="00E46880" w:rsidP="00E46880">
      <w:pPr>
        <w:pStyle w:val="ListParagraph"/>
        <w:numPr>
          <w:ilvl w:val="0"/>
          <w:numId w:val="7"/>
        </w:numPr>
        <w:rPr>
          <w:lang w:val="en-US"/>
        </w:rPr>
      </w:pPr>
      <w:r w:rsidRPr="003A6515">
        <w:rPr>
          <w:position w:val="-6"/>
          <w:lang w:val="en-US"/>
        </w:rPr>
        <w:object w:dxaOrig="639" w:dyaOrig="360">
          <v:shape id="_x0000_i1044" type="#_x0000_t75" style="width:32.25pt;height:18pt" o:ole="">
            <v:imagedata r:id="rId45" o:title=""/>
          </v:shape>
          <o:OLEObject Type="Embed" ProgID="Equation.DSMT4" ShapeID="_x0000_i1044" DrawAspect="Content" ObjectID="_1634365049" r:id="rId4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3A6515">
        <w:rPr>
          <w:position w:val="-6"/>
          <w:lang w:val="en-US"/>
        </w:rPr>
        <w:object w:dxaOrig="660" w:dyaOrig="360">
          <v:shape id="_x0000_i1045" type="#_x0000_t75" style="width:33pt;height:18pt" o:ole="">
            <v:imagedata r:id="rId47" o:title=""/>
          </v:shape>
          <o:OLEObject Type="Embed" ProgID="Equation.DSMT4" ShapeID="_x0000_i1045" DrawAspect="Content" ObjectID="_1634365050" r:id="rId4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3A6515">
        <w:rPr>
          <w:position w:val="-6"/>
          <w:lang w:val="en-US"/>
        </w:rPr>
        <w:object w:dxaOrig="639" w:dyaOrig="360">
          <v:shape id="_x0000_i1046" type="#_x0000_t75" style="width:32.25pt;height:18pt" o:ole="">
            <v:imagedata r:id="rId49" o:title=""/>
          </v:shape>
          <o:OLEObject Type="Embed" ProgID="Equation.DSMT4" ShapeID="_x0000_i1046" DrawAspect="Content" ObjectID="_1634365051" r:id="rId5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3A6515">
        <w:rPr>
          <w:position w:val="-6"/>
          <w:lang w:val="en-US"/>
        </w:rPr>
        <w:object w:dxaOrig="639" w:dyaOrig="360">
          <v:shape id="_x0000_i1047" type="#_x0000_t75" style="width:32.25pt;height:18pt" o:ole="">
            <v:imagedata r:id="rId51" o:title=""/>
          </v:shape>
          <o:OLEObject Type="Embed" ProgID="Equation.DSMT4" ShapeID="_x0000_i1047" DrawAspect="Content" ObjectID="_1634365052" r:id="rId52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Cho hình thang cân ABCD (AB // CD) có </w:t>
      </w:r>
      <w:r w:rsidRPr="00E002EB">
        <w:rPr>
          <w:position w:val="-6"/>
          <w:lang w:val="en-US"/>
        </w:rPr>
        <w:object w:dxaOrig="1020" w:dyaOrig="400">
          <v:shape id="_x0000_i1048" type="#_x0000_t75" style="width:51pt;height:20.25pt" o:ole="">
            <v:imagedata r:id="rId53" o:title=""/>
          </v:shape>
          <o:OLEObject Type="Embed" ProgID="Equation.DSMT4" ShapeID="_x0000_i1048" DrawAspect="Content" ObjectID="_1634365053" r:id="rId54"/>
        </w:object>
      </w:r>
      <w:r>
        <w:rPr>
          <w:lang w:val="en-US"/>
        </w:rPr>
        <w:t xml:space="preserve"> thì góc C bằng:</w:t>
      </w:r>
    </w:p>
    <w:p w:rsidR="00E46880" w:rsidRDefault="00E46880" w:rsidP="00E46880">
      <w:pPr>
        <w:pStyle w:val="ListParagraph"/>
        <w:numPr>
          <w:ilvl w:val="0"/>
          <w:numId w:val="8"/>
        </w:numPr>
        <w:rPr>
          <w:lang w:val="en-US"/>
        </w:rPr>
      </w:pPr>
      <w:r w:rsidRPr="00E002EB">
        <w:rPr>
          <w:position w:val="-6"/>
          <w:lang w:val="en-US"/>
        </w:rPr>
        <w:object w:dxaOrig="440" w:dyaOrig="360">
          <v:shape id="_x0000_i1049" type="#_x0000_t75" style="width:21.75pt;height:18pt" o:ole="">
            <v:imagedata r:id="rId55" o:title=""/>
          </v:shape>
          <o:OLEObject Type="Embed" ProgID="Equation.DSMT4" ShapeID="_x0000_i1049" DrawAspect="Content" ObjectID="_1634365054" r:id="rId5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E002EB">
        <w:rPr>
          <w:position w:val="-6"/>
          <w:lang w:val="en-US"/>
        </w:rPr>
        <w:object w:dxaOrig="440" w:dyaOrig="360">
          <v:shape id="_x0000_i1050" type="#_x0000_t75" style="width:21.75pt;height:18pt" o:ole="">
            <v:imagedata r:id="rId57" o:title=""/>
          </v:shape>
          <o:OLEObject Type="Embed" ProgID="Equation.DSMT4" ShapeID="_x0000_i1050" DrawAspect="Content" ObjectID="_1634365055" r:id="rId5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E002EB">
        <w:rPr>
          <w:position w:val="-6"/>
          <w:lang w:val="en-US"/>
        </w:rPr>
        <w:object w:dxaOrig="440" w:dyaOrig="360">
          <v:shape id="_x0000_i1051" type="#_x0000_t75" style="width:21.75pt;height:18pt" o:ole="">
            <v:imagedata r:id="rId59" o:title=""/>
          </v:shape>
          <o:OLEObject Type="Embed" ProgID="Equation.DSMT4" ShapeID="_x0000_i1051" DrawAspect="Content" ObjectID="_1634365056" r:id="rId6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D) Không tính được</w:t>
      </w:r>
    </w:p>
    <w:p w:rsidR="00E46880" w:rsidRDefault="00E46880" w:rsidP="00E4688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Tứ giác có các đỉnh là trung điểm các cạnh của một tứ giác có hai đường chéo bằng nhau là:</w:t>
      </w:r>
    </w:p>
    <w:p w:rsidR="00E46880" w:rsidRDefault="00E46880" w:rsidP="00E46880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Hình thang cân</w:t>
      </w:r>
      <w:r>
        <w:rPr>
          <w:lang w:val="en-US"/>
        </w:rPr>
        <w:tab/>
        <w:t xml:space="preserve">B) Hình chữ nhật </w:t>
      </w:r>
      <w:r>
        <w:rPr>
          <w:lang w:val="en-US"/>
        </w:rPr>
        <w:tab/>
      </w:r>
      <w:r>
        <w:rPr>
          <w:lang w:val="en-US"/>
        </w:rPr>
        <w:tab/>
        <w:t>C) Hình thoi</w:t>
      </w:r>
      <w:r>
        <w:rPr>
          <w:lang w:val="en-US"/>
        </w:rPr>
        <w:tab/>
      </w:r>
      <w:r>
        <w:rPr>
          <w:lang w:val="en-US"/>
        </w:rPr>
        <w:tab/>
        <w:t>D) Hình vuông</w:t>
      </w:r>
    </w:p>
    <w:p w:rsidR="00E46880" w:rsidRDefault="00E46880" w:rsidP="00E46880">
      <w:pPr>
        <w:rPr>
          <w:b/>
          <w:lang w:val="en-US"/>
        </w:rPr>
      </w:pP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2</w:t>
      </w:r>
      <w:r>
        <w:rPr>
          <w:lang w:val="en-US"/>
        </w:rPr>
        <w:t xml:space="preserve"> (1 điểm): Phân tích đa thức sau thành nhân tử:</w:t>
      </w:r>
    </w:p>
    <w:p w:rsidR="00E46880" w:rsidRDefault="00E46880" w:rsidP="00E46880">
      <w:pPr>
        <w:pStyle w:val="ListParagraph"/>
        <w:numPr>
          <w:ilvl w:val="0"/>
          <w:numId w:val="10"/>
        </w:numPr>
        <w:rPr>
          <w:lang w:val="en-US"/>
        </w:rPr>
      </w:pPr>
      <w:r w:rsidRPr="00E002EB">
        <w:rPr>
          <w:position w:val="-12"/>
          <w:lang w:val="en-US"/>
        </w:rPr>
        <w:object w:dxaOrig="2079" w:dyaOrig="360">
          <v:shape id="_x0000_i1052" type="#_x0000_t75" style="width:104.25pt;height:18pt" o:ole="">
            <v:imagedata r:id="rId61" o:title=""/>
          </v:shape>
          <o:OLEObject Type="Embed" ProgID="Equation.DSMT4" ShapeID="_x0000_i1052" DrawAspect="Content" ObjectID="_1634365057" r:id="rId6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E002EB">
        <w:rPr>
          <w:position w:val="-6"/>
          <w:lang w:val="en-US"/>
        </w:rPr>
        <w:object w:dxaOrig="1780" w:dyaOrig="360">
          <v:shape id="_x0000_i1053" type="#_x0000_t75" style="width:89.25pt;height:18pt" o:ole="">
            <v:imagedata r:id="rId63" o:title=""/>
          </v:shape>
          <o:OLEObject Type="Embed" ProgID="Equation.DSMT4" ShapeID="_x0000_i1053" DrawAspect="Content" ObjectID="_1634365058" r:id="rId64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rPr>
          <w:b/>
          <w:lang w:val="en-US"/>
        </w:rPr>
      </w:pP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3</w:t>
      </w:r>
      <w:r>
        <w:rPr>
          <w:lang w:val="en-US"/>
        </w:rPr>
        <w:t xml:space="preserve"> (1,5 điểm):</w:t>
      </w:r>
    </w:p>
    <w:p w:rsidR="00E46880" w:rsidRDefault="00E46880" w:rsidP="00E468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Chứng minh rằng giá trị biểu thức sau không phụ thuộc vào giá trị của biến</w:t>
      </w:r>
    </w:p>
    <w:p w:rsidR="00E46880" w:rsidRDefault="00E46880" w:rsidP="00E46880">
      <w:pPr>
        <w:pStyle w:val="ListParagraph"/>
        <w:rPr>
          <w:lang w:val="en-US"/>
        </w:rPr>
      </w:pPr>
      <w:r w:rsidRPr="00E002EB">
        <w:rPr>
          <w:position w:val="-12"/>
          <w:lang w:val="en-US"/>
        </w:rPr>
        <w:object w:dxaOrig="3700" w:dyaOrig="420">
          <v:shape id="_x0000_i1054" type="#_x0000_t75" style="width:185.25pt;height:21pt" o:ole="">
            <v:imagedata r:id="rId65" o:title=""/>
          </v:shape>
          <o:OLEObject Type="Embed" ProgID="Equation.DSMT4" ShapeID="_x0000_i1054" DrawAspect="Content" ObjectID="_1634365059" r:id="rId66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Tìm </w:t>
      </w:r>
      <w:r w:rsidRPr="00E002EB">
        <w:rPr>
          <w:position w:val="-6"/>
          <w:lang w:val="en-US"/>
        </w:rPr>
        <w:object w:dxaOrig="220" w:dyaOrig="240">
          <v:shape id="_x0000_i1055" type="#_x0000_t75" style="width:11.25pt;height:12pt" o:ole="">
            <v:imagedata r:id="rId67" o:title=""/>
          </v:shape>
          <o:OLEObject Type="Embed" ProgID="Equation.DSMT4" ShapeID="_x0000_i1055" DrawAspect="Content" ObjectID="_1634365060" r:id="rId68"/>
        </w:object>
      </w:r>
      <w:r>
        <w:rPr>
          <w:lang w:val="en-US"/>
        </w:rPr>
        <w:t xml:space="preserve">, biết: </w:t>
      </w:r>
      <w:r w:rsidRPr="00E002EB">
        <w:rPr>
          <w:position w:val="-12"/>
          <w:lang w:val="en-US"/>
        </w:rPr>
        <w:object w:dxaOrig="1939" w:dyaOrig="360">
          <v:shape id="_x0000_i1056" type="#_x0000_t75" style="width:96.75pt;height:18pt" o:ole="">
            <v:imagedata r:id="rId69" o:title=""/>
          </v:shape>
          <o:OLEObject Type="Embed" ProgID="Equation.DSMT4" ShapeID="_x0000_i1056" DrawAspect="Content" ObjectID="_1634365061" r:id="rId70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4</w:t>
      </w:r>
      <w:r>
        <w:rPr>
          <w:lang w:val="en-US"/>
        </w:rPr>
        <w:t xml:space="preserve">: Thực hiện phép tính: </w:t>
      </w:r>
      <w:r>
        <w:rPr>
          <w:lang w:val="en-US"/>
        </w:rPr>
        <w:tab/>
        <w:t xml:space="preserve">a) </w:t>
      </w:r>
      <w:r w:rsidRPr="00E002EB">
        <w:rPr>
          <w:position w:val="-28"/>
          <w:lang w:val="en-US"/>
        </w:rPr>
        <w:object w:dxaOrig="1760" w:dyaOrig="760">
          <v:shape id="_x0000_i1057" type="#_x0000_t75" style="width:87.75pt;height:38.25pt" o:ole="">
            <v:imagedata r:id="rId71" o:title=""/>
          </v:shape>
          <o:OLEObject Type="Embed" ProgID="Equation.DSMT4" ShapeID="_x0000_i1057" DrawAspect="Content" ObjectID="_1634365062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E002EB">
        <w:rPr>
          <w:position w:val="-32"/>
          <w:lang w:val="en-US"/>
        </w:rPr>
        <w:object w:dxaOrig="2380" w:dyaOrig="800">
          <v:shape id="_x0000_i1058" type="#_x0000_t75" style="width:119.25pt;height:39.75pt" o:ole="">
            <v:imagedata r:id="rId73" o:title=""/>
          </v:shape>
          <o:OLEObject Type="Embed" ProgID="Equation.DSMT4" ShapeID="_x0000_i1058" DrawAspect="Content" ObjectID="_1634365063" r:id="rId74"/>
        </w:object>
      </w:r>
      <w:r>
        <w:rPr>
          <w:lang w:val="en-US"/>
        </w:rPr>
        <w:t xml:space="preserve"> </w:t>
      </w:r>
    </w:p>
    <w:p w:rsidR="00E46880" w:rsidRDefault="00E46880" w:rsidP="00E46880">
      <w:pPr>
        <w:rPr>
          <w:b/>
          <w:lang w:val="en-US"/>
        </w:rPr>
      </w:pP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5</w:t>
      </w:r>
      <w:r>
        <w:rPr>
          <w:lang w:val="en-US"/>
        </w:rPr>
        <w:t xml:space="preserve">: Cho tam giác ABC có AD là phân giác của góc BAC ( </w:t>
      </w:r>
      <w:r w:rsidRPr="00E002EB">
        <w:rPr>
          <w:position w:val="-6"/>
          <w:lang w:val="en-US"/>
        </w:rPr>
        <w:object w:dxaOrig="940" w:dyaOrig="300">
          <v:shape id="_x0000_i1059" type="#_x0000_t75" style="width:47.25pt;height:15pt" o:ole="">
            <v:imagedata r:id="rId75" o:title=""/>
          </v:shape>
          <o:OLEObject Type="Embed" ProgID="Equation.DSMT4" ShapeID="_x0000_i1059" DrawAspect="Content" ObjectID="_1634365064" r:id="rId76"/>
        </w:object>
      </w:r>
      <w:r>
        <w:rPr>
          <w:lang w:val="en-US"/>
        </w:rPr>
        <w:t>). Từ D kẻ các đường thẳng song song với AB và AC, chúng cắt AC, AB tại E và F.</w:t>
      </w:r>
    </w:p>
    <w:p w:rsidR="00E46880" w:rsidRDefault="00E46880" w:rsidP="00E468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Chứng minh: Tứ giác AEDF là hình thoi.</w:t>
      </w:r>
    </w:p>
    <w:p w:rsidR="00E46880" w:rsidRDefault="00E46880" w:rsidP="00E468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Trên tia AB lấy điểm G sao cho F là trung điểm AG. Chứng minh: Tứ giác EFGD là hình bình hành.</w:t>
      </w:r>
    </w:p>
    <w:p w:rsidR="00E46880" w:rsidRDefault="00E46880" w:rsidP="00E468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Gọi I là điểm đối xứng của D qua F, tia IA cắt tia DE tại K. Gọi O là giao điểm của AD và EF. Chứng minh: G đối xứng với K qua O.</w:t>
      </w:r>
    </w:p>
    <w:p w:rsidR="00E46880" w:rsidRDefault="00E46880" w:rsidP="00E46880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Tìm điều kiện của tam giác ABC để tứ giác ADGI là hình vuông.</w:t>
      </w:r>
    </w:p>
    <w:p w:rsidR="00E46880" w:rsidRDefault="00E46880" w:rsidP="00E46880">
      <w:pPr>
        <w:rPr>
          <w:b/>
          <w:lang w:val="en-US"/>
        </w:rPr>
      </w:pPr>
    </w:p>
    <w:p w:rsidR="00E46880" w:rsidRDefault="00E46880" w:rsidP="00E46880">
      <w:pPr>
        <w:rPr>
          <w:lang w:val="en-US"/>
        </w:rPr>
      </w:pPr>
      <w:r w:rsidRPr="00E002EB">
        <w:rPr>
          <w:b/>
          <w:lang w:val="en-US"/>
        </w:rPr>
        <w:t>Câu 6</w:t>
      </w:r>
      <w:r>
        <w:rPr>
          <w:lang w:val="en-US"/>
        </w:rPr>
        <w:t xml:space="preserve">: Tính giá trị biểu thức: </w:t>
      </w:r>
      <w:r w:rsidRPr="00E002EB">
        <w:rPr>
          <w:position w:val="-32"/>
          <w:lang w:val="en-US"/>
        </w:rPr>
        <w:object w:dxaOrig="4440" w:dyaOrig="780">
          <v:shape id="_x0000_i1060" type="#_x0000_t75" style="width:222pt;height:39pt" o:ole="">
            <v:imagedata r:id="rId77" o:title=""/>
          </v:shape>
          <o:OLEObject Type="Embed" ProgID="Equation.DSMT4" ShapeID="_x0000_i1060" DrawAspect="Content" ObjectID="_1634365065" r:id="rId78"/>
        </w:object>
      </w:r>
      <w:r>
        <w:rPr>
          <w:lang w:val="en-US"/>
        </w:rPr>
        <w:t xml:space="preserve"> </w:t>
      </w:r>
    </w:p>
    <w:p w:rsidR="00E46880" w:rsidRPr="00E002EB" w:rsidRDefault="00E46880" w:rsidP="00E46880">
      <w:pPr>
        <w:rPr>
          <w:lang w:val="en-US"/>
        </w:rPr>
      </w:pPr>
    </w:p>
    <w:p w:rsidR="000405FC" w:rsidRDefault="000405FC"/>
    <w:sectPr w:rsidR="000405FC" w:rsidSect="007E6FF6">
      <w:headerReference w:type="default" r:id="rId79"/>
      <w:footerReference w:type="default" r:id="rId80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A6" w:rsidRDefault="00752BA6" w:rsidP="00E46880">
      <w:pPr>
        <w:spacing w:after="0" w:line="240" w:lineRule="auto"/>
      </w:pPr>
      <w:r>
        <w:separator/>
      </w:r>
    </w:p>
  </w:endnote>
  <w:endnote w:type="continuationSeparator" w:id="0">
    <w:p w:rsidR="00752BA6" w:rsidRDefault="00752BA6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80" w:rsidRDefault="00E46880" w:rsidP="00E46880">
    <w:pPr>
      <w:pStyle w:val="Footer"/>
      <w:jc w:val="center"/>
      <w:rPr>
        <w:lang w:val="nl-NL"/>
      </w:rPr>
    </w:pPr>
  </w:p>
  <w:p w:rsidR="00E46880" w:rsidRDefault="00E46880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A6" w:rsidRDefault="00752BA6" w:rsidP="00E46880">
      <w:pPr>
        <w:spacing w:after="0" w:line="240" w:lineRule="auto"/>
      </w:pPr>
      <w:r>
        <w:separator/>
      </w:r>
    </w:p>
  </w:footnote>
  <w:footnote w:type="continuationSeparator" w:id="0">
    <w:p w:rsidR="00752BA6" w:rsidRDefault="00752BA6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80" w:rsidRPr="004475B5" w:rsidRDefault="00E46880" w:rsidP="00E46880">
    <w:pPr>
      <w:pStyle w:val="Header"/>
      <w:jc w:val="center"/>
      <w:rPr>
        <w:b/>
        <w:color w:val="FF0000"/>
      </w:rPr>
    </w:pPr>
    <w:r w:rsidRPr="00673B94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475B5">
      <w:rPr>
        <w:b/>
        <w:color w:val="FF0000"/>
      </w:rPr>
      <w:t>Trung tâm Luyện thi Amax – 39 LK 6A Làng Việt Kiều Châu Âu</w:t>
    </w:r>
  </w:p>
  <w:p w:rsidR="00E46880" w:rsidRDefault="00E46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5495"/>
    <w:multiLevelType w:val="hybridMultilevel"/>
    <w:tmpl w:val="64FC6E90"/>
    <w:lvl w:ilvl="0" w:tplc="5936C4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113F"/>
    <w:multiLevelType w:val="hybridMultilevel"/>
    <w:tmpl w:val="6B16A4A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39D0"/>
    <w:multiLevelType w:val="hybridMultilevel"/>
    <w:tmpl w:val="44D63260"/>
    <w:lvl w:ilvl="0" w:tplc="135271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D5CFC"/>
    <w:multiLevelType w:val="hybridMultilevel"/>
    <w:tmpl w:val="71A07BAA"/>
    <w:lvl w:ilvl="0" w:tplc="896EBF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902BF"/>
    <w:multiLevelType w:val="hybridMultilevel"/>
    <w:tmpl w:val="2D2C42E6"/>
    <w:lvl w:ilvl="0" w:tplc="C03AE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26CD9"/>
    <w:multiLevelType w:val="hybridMultilevel"/>
    <w:tmpl w:val="61DCA27E"/>
    <w:lvl w:ilvl="0" w:tplc="B7F608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17626"/>
    <w:multiLevelType w:val="hybridMultilevel"/>
    <w:tmpl w:val="DC649520"/>
    <w:lvl w:ilvl="0" w:tplc="A8A2D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32753"/>
    <w:multiLevelType w:val="hybridMultilevel"/>
    <w:tmpl w:val="969A16CE"/>
    <w:lvl w:ilvl="0" w:tplc="D97CF9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0091E"/>
    <w:multiLevelType w:val="hybridMultilevel"/>
    <w:tmpl w:val="60D6600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31BE"/>
    <w:multiLevelType w:val="hybridMultilevel"/>
    <w:tmpl w:val="BF745CD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17F8D"/>
    <w:multiLevelType w:val="hybridMultilevel"/>
    <w:tmpl w:val="03C4DD08"/>
    <w:lvl w:ilvl="0" w:tplc="552CFC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23190"/>
    <w:multiLevelType w:val="hybridMultilevel"/>
    <w:tmpl w:val="A5FEAA02"/>
    <w:lvl w:ilvl="0" w:tplc="6382C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6880"/>
    <w:rsid w:val="000405FC"/>
    <w:rsid w:val="000515D1"/>
    <w:rsid w:val="000724B8"/>
    <w:rsid w:val="000753AC"/>
    <w:rsid w:val="000E6E76"/>
    <w:rsid w:val="002F194B"/>
    <w:rsid w:val="00393935"/>
    <w:rsid w:val="003F4218"/>
    <w:rsid w:val="004A4A18"/>
    <w:rsid w:val="005D577B"/>
    <w:rsid w:val="006E4E19"/>
    <w:rsid w:val="00752BA6"/>
    <w:rsid w:val="007636D4"/>
    <w:rsid w:val="00785A0F"/>
    <w:rsid w:val="007E6FF6"/>
    <w:rsid w:val="008750D6"/>
    <w:rsid w:val="009330A9"/>
    <w:rsid w:val="009412A7"/>
    <w:rsid w:val="00A82D32"/>
    <w:rsid w:val="00AB78C4"/>
    <w:rsid w:val="00B45B68"/>
    <w:rsid w:val="00BF4936"/>
    <w:rsid w:val="00CB1734"/>
    <w:rsid w:val="00CD2D5B"/>
    <w:rsid w:val="00D94413"/>
    <w:rsid w:val="00E46880"/>
    <w:rsid w:val="00E50704"/>
    <w:rsid w:val="00E63CA9"/>
    <w:rsid w:val="00EB4E19"/>
    <w:rsid w:val="00F244B7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880"/>
  </w:style>
  <w:style w:type="paragraph" w:styleId="BalloonText">
    <w:name w:val="Balloon Text"/>
    <w:basedOn w:val="Normal"/>
    <w:link w:val="BalloonTextChar"/>
    <w:uiPriority w:val="99"/>
    <w:semiHidden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dcterms:created xsi:type="dcterms:W3CDTF">2019-11-04T02:29:00Z</dcterms:created>
  <dcterms:modified xsi:type="dcterms:W3CDTF">2019-11-04T02:29:00Z</dcterms:modified>
</cp:coreProperties>
</file>