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81" w:rsidRPr="004919D1" w:rsidRDefault="00307A81" w:rsidP="00307A81">
      <w:pPr>
        <w:rPr>
          <w:i/>
          <w:sz w:val="26"/>
          <w:szCs w:val="26"/>
          <w:lang w:val="en-GB"/>
        </w:rPr>
      </w:pPr>
      <w:r w:rsidRPr="004919D1">
        <w:rPr>
          <w:b/>
          <w:bCs/>
          <w:iCs/>
          <w:sz w:val="24"/>
          <w:szCs w:val="24"/>
        </w:rPr>
        <w:t xml:space="preserve">WEEK </w:t>
      </w:r>
      <w:r w:rsidRPr="004919D1">
        <w:rPr>
          <w:b/>
          <w:bCs/>
          <w:iCs/>
          <w:sz w:val="24"/>
          <w:szCs w:val="24"/>
          <w:lang w:val="en-GB"/>
        </w:rPr>
        <w:t xml:space="preserve">19- </w:t>
      </w:r>
      <w:r w:rsidRPr="004919D1">
        <w:rPr>
          <w:b/>
          <w:bCs/>
          <w:sz w:val="24"/>
          <w:szCs w:val="24"/>
        </w:rPr>
        <w:t xml:space="preserve">Period: </w:t>
      </w:r>
      <w:r w:rsidRPr="004919D1">
        <w:rPr>
          <w:b/>
          <w:bCs/>
          <w:sz w:val="24"/>
          <w:szCs w:val="24"/>
          <w:lang w:val="en-GB"/>
        </w:rPr>
        <w:t>7</w:t>
      </w:r>
      <w:r>
        <w:rPr>
          <w:b/>
          <w:bCs/>
          <w:sz w:val="24"/>
          <w:szCs w:val="24"/>
          <w:lang w:val="en-GB"/>
        </w:rPr>
        <w:t>3</w:t>
      </w:r>
    </w:p>
    <w:p w:rsidR="00307A81" w:rsidRPr="004919D1" w:rsidRDefault="00307A81" w:rsidP="00307A81">
      <w:pPr>
        <w:rPr>
          <w:i/>
          <w:sz w:val="26"/>
          <w:szCs w:val="26"/>
        </w:rPr>
      </w:pPr>
      <w:r w:rsidRPr="004919D1">
        <w:rPr>
          <w:i/>
          <w:sz w:val="26"/>
          <w:szCs w:val="26"/>
        </w:rPr>
        <w:t xml:space="preserve">Date of planning: </w:t>
      </w:r>
      <w:r w:rsidRPr="004919D1">
        <w:rPr>
          <w:i/>
          <w:sz w:val="26"/>
          <w:szCs w:val="26"/>
          <w:lang w:val="en-GB"/>
        </w:rPr>
        <w:t>31/12</w:t>
      </w:r>
    </w:p>
    <w:p w:rsidR="00307A81" w:rsidRPr="00EB6588" w:rsidRDefault="00307A81" w:rsidP="00307A81">
      <w:pPr>
        <w:tabs>
          <w:tab w:val="left" w:pos="8602"/>
        </w:tabs>
        <w:rPr>
          <w:i/>
          <w:sz w:val="26"/>
          <w:szCs w:val="26"/>
          <w:lang w:val="en-GB"/>
        </w:rPr>
      </w:pPr>
      <w:r w:rsidRPr="004919D1">
        <w:rPr>
          <w:i/>
          <w:sz w:val="26"/>
          <w:szCs w:val="26"/>
        </w:rPr>
        <w:t xml:space="preserve">Date of teaching: </w:t>
      </w:r>
      <w:r w:rsidRPr="004919D1">
        <w:rPr>
          <w:i/>
          <w:sz w:val="26"/>
          <w:szCs w:val="26"/>
          <w:lang w:val="en-GB"/>
        </w:rPr>
        <w:t>4a1, 4a2(02/0</w:t>
      </w:r>
      <w:r>
        <w:rPr>
          <w:i/>
          <w:sz w:val="26"/>
          <w:szCs w:val="26"/>
          <w:lang w:val="en-GB"/>
        </w:rPr>
        <w:t>1); 4a3, 4a4(03/01); 4a5(04/01)</w:t>
      </w:r>
    </w:p>
    <w:p w:rsidR="00307A81" w:rsidRPr="004919D1" w:rsidRDefault="00307A81" w:rsidP="00307A81">
      <w:pPr>
        <w:tabs>
          <w:tab w:val="left" w:pos="1335"/>
        </w:tabs>
      </w:pPr>
    </w:p>
    <w:p w:rsidR="00307A81" w:rsidRPr="004919D1" w:rsidRDefault="00307A81" w:rsidP="00307A81">
      <w:pPr>
        <w:spacing w:line="312" w:lineRule="auto"/>
        <w:jc w:val="center"/>
        <w:rPr>
          <w:b/>
          <w:sz w:val="32"/>
          <w:szCs w:val="32"/>
        </w:rPr>
      </w:pPr>
      <w:r w:rsidRPr="004919D1">
        <w:rPr>
          <w:sz w:val="32"/>
          <w:szCs w:val="32"/>
        </w:rPr>
        <w:t xml:space="preserve">          </w:t>
      </w:r>
      <w:r w:rsidRPr="004919D1">
        <w:rPr>
          <w:b/>
          <w:sz w:val="32"/>
          <w:szCs w:val="32"/>
        </w:rPr>
        <w:t xml:space="preserve">UNIT 11:WHAT TIME IS IT?             </w:t>
      </w:r>
    </w:p>
    <w:p w:rsidR="00307A81" w:rsidRPr="004919D1" w:rsidRDefault="00307A81" w:rsidP="00307A81">
      <w:pPr>
        <w:spacing w:line="312" w:lineRule="auto"/>
        <w:jc w:val="center"/>
        <w:rPr>
          <w:b/>
        </w:rPr>
      </w:pPr>
      <w:r w:rsidRPr="004919D1">
        <w:rPr>
          <w:b/>
        </w:rPr>
        <w:t>Lesson 2 (1-2-3)</w:t>
      </w:r>
    </w:p>
    <w:p w:rsidR="00307A81" w:rsidRPr="004919D1" w:rsidRDefault="00307A81" w:rsidP="00307A81">
      <w:pPr>
        <w:spacing w:line="312" w:lineRule="auto"/>
        <w:rPr>
          <w:b/>
        </w:rPr>
      </w:pPr>
      <w:r w:rsidRPr="004919D1">
        <w:rPr>
          <w:b/>
        </w:rPr>
        <w:t>I. Objectives:</w:t>
      </w:r>
    </w:p>
    <w:p w:rsidR="00307A81" w:rsidRPr="004919D1" w:rsidRDefault="00307A81" w:rsidP="00307A81">
      <w:pPr>
        <w:spacing w:line="312" w:lineRule="auto"/>
        <w:jc w:val="both"/>
      </w:pPr>
      <w:r w:rsidRPr="004919D1">
        <w:rPr>
          <w:b/>
        </w:rPr>
        <w:t xml:space="preserve"> </w:t>
      </w:r>
      <w:r w:rsidRPr="004919D1">
        <w:t>By the end of the lesson Ss will be able to ask and answer questions about daily routines.</w:t>
      </w:r>
    </w:p>
    <w:p w:rsidR="00307A81" w:rsidRPr="004919D1" w:rsidRDefault="00307A81" w:rsidP="00307A81">
      <w:pPr>
        <w:spacing w:line="312" w:lineRule="auto"/>
        <w:jc w:val="both"/>
      </w:pPr>
      <w:r w:rsidRPr="004919D1">
        <w:rPr>
          <w:b/>
        </w:rPr>
        <w:t>II. Language focus:</w:t>
      </w:r>
    </w:p>
    <w:p w:rsidR="00307A81" w:rsidRPr="004919D1" w:rsidRDefault="00307A81" w:rsidP="00307A81">
      <w:pPr>
        <w:spacing w:line="312" w:lineRule="auto"/>
        <w:rPr>
          <w:lang w:val="it-IT"/>
        </w:rPr>
      </w:pPr>
      <w:r w:rsidRPr="004919D1">
        <w:rPr>
          <w:b/>
        </w:rPr>
        <w:t>-</w:t>
      </w:r>
      <w:r w:rsidRPr="004919D1">
        <w:t xml:space="preserve"> Vocabulary: </w:t>
      </w:r>
      <w:r w:rsidRPr="004919D1">
        <w:rPr>
          <w:lang/>
        </w:rPr>
        <w:t>get up, have breakfast, have dinner, go to bed</w:t>
      </w:r>
      <w:r w:rsidRPr="004919D1">
        <w:t>.</w:t>
      </w:r>
    </w:p>
    <w:p w:rsidR="00307A81" w:rsidRPr="004919D1" w:rsidRDefault="00307A81" w:rsidP="00307A81">
      <w:pPr>
        <w:spacing w:line="312" w:lineRule="auto"/>
        <w:rPr>
          <w:b/>
        </w:rPr>
      </w:pPr>
      <w:r w:rsidRPr="004919D1">
        <w:t xml:space="preserve">- Structures: </w:t>
      </w:r>
      <w:r w:rsidRPr="004919D1">
        <w:rPr>
          <w:b/>
        </w:rPr>
        <w:t>What time do you ...?I ... at + (time).</w:t>
      </w:r>
      <w:r w:rsidRPr="004919D1">
        <w:t xml:space="preserve">  </w:t>
      </w:r>
    </w:p>
    <w:p w:rsidR="00307A81" w:rsidRPr="004919D1" w:rsidRDefault="00307A81" w:rsidP="00307A81">
      <w:pPr>
        <w:spacing w:line="312" w:lineRule="auto"/>
        <w:rPr>
          <w:lang w:val="it-IT"/>
        </w:rPr>
      </w:pPr>
      <w:r w:rsidRPr="004919D1">
        <w:rPr>
          <w:b/>
        </w:rPr>
        <w:t>III. Resources:</w:t>
      </w:r>
    </w:p>
    <w:p w:rsidR="00307A81" w:rsidRPr="004919D1" w:rsidRDefault="00307A81" w:rsidP="00307A81">
      <w:pPr>
        <w:spacing w:line="312" w:lineRule="auto"/>
      </w:pPr>
      <w:r w:rsidRPr="004919D1">
        <w:rPr>
          <w:b/>
        </w:rPr>
        <w:t xml:space="preserve">- </w:t>
      </w:r>
      <w:r w:rsidRPr="004919D1">
        <w:t>Teacher’s: Pictures, recording, posters...</w:t>
      </w:r>
    </w:p>
    <w:p w:rsidR="00307A81" w:rsidRPr="004919D1" w:rsidRDefault="00307A81" w:rsidP="00307A81">
      <w:pPr>
        <w:spacing w:line="312" w:lineRule="auto"/>
      </w:pPr>
      <w:r w:rsidRPr="004919D1">
        <w:rPr>
          <w:b/>
        </w:rPr>
        <w:t>-</w:t>
      </w:r>
      <w:r w:rsidRPr="004919D1">
        <w:t xml:space="preserve"> Students’: Book, notebook</w:t>
      </w:r>
    </w:p>
    <w:p w:rsidR="00307A81" w:rsidRPr="004919D1" w:rsidRDefault="00307A81" w:rsidP="00307A81">
      <w:pPr>
        <w:spacing w:line="312" w:lineRule="auto"/>
        <w:rPr>
          <w:b/>
        </w:rPr>
      </w:pPr>
      <w:r w:rsidRPr="004919D1">
        <w:rPr>
          <w:b/>
        </w:rPr>
        <w:t>IV. Procedure: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835"/>
      </w:tblGrid>
      <w:tr w:rsidR="00307A81" w:rsidRPr="000B7DC9" w:rsidTr="00E325E6">
        <w:tc>
          <w:tcPr>
            <w:tcW w:w="6804" w:type="dxa"/>
            <w:shd w:val="clear" w:color="auto" w:fill="auto"/>
          </w:tcPr>
          <w:p w:rsidR="00307A81" w:rsidRPr="000B7DC9" w:rsidRDefault="00307A81" w:rsidP="00E325E6">
            <w:pPr>
              <w:spacing w:line="340" w:lineRule="exact"/>
              <w:jc w:val="center"/>
              <w:rPr>
                <w:b/>
                <w:i/>
                <w:sz w:val="27"/>
                <w:szCs w:val="27"/>
              </w:rPr>
            </w:pPr>
            <w:r w:rsidRPr="000B7DC9">
              <w:rPr>
                <w:b/>
                <w:i/>
                <w:sz w:val="27"/>
                <w:szCs w:val="27"/>
              </w:rPr>
              <w:t>Teacher’s work</w:t>
            </w:r>
          </w:p>
        </w:tc>
        <w:tc>
          <w:tcPr>
            <w:tcW w:w="2835" w:type="dxa"/>
            <w:shd w:val="clear" w:color="auto" w:fill="auto"/>
          </w:tcPr>
          <w:p w:rsidR="00307A81" w:rsidRPr="000B7DC9" w:rsidRDefault="00307A81" w:rsidP="00E325E6">
            <w:pPr>
              <w:spacing w:line="340" w:lineRule="exact"/>
              <w:jc w:val="center"/>
              <w:rPr>
                <w:b/>
                <w:i/>
                <w:sz w:val="27"/>
                <w:szCs w:val="27"/>
              </w:rPr>
            </w:pPr>
            <w:r w:rsidRPr="000B7DC9">
              <w:rPr>
                <w:b/>
                <w:i/>
                <w:sz w:val="27"/>
                <w:szCs w:val="27"/>
              </w:rPr>
              <w:t>Students’ activities</w:t>
            </w:r>
          </w:p>
        </w:tc>
      </w:tr>
      <w:tr w:rsidR="00307A81" w:rsidRPr="000B7DC9" w:rsidTr="00E325E6">
        <w:tblPrEx>
          <w:tblLook w:val="01E0"/>
        </w:tblPrEx>
        <w:tc>
          <w:tcPr>
            <w:tcW w:w="6804" w:type="dxa"/>
            <w:shd w:val="clear" w:color="auto" w:fill="auto"/>
          </w:tcPr>
          <w:p w:rsidR="00307A81" w:rsidRPr="000B7DC9" w:rsidRDefault="00307A81" w:rsidP="00E325E6">
            <w:pPr>
              <w:spacing w:line="312" w:lineRule="auto"/>
              <w:jc w:val="both"/>
              <w:rPr>
                <w:rFonts w:eastAsia="Batang"/>
                <w:b/>
                <w:bCs/>
                <w:i/>
                <w:iCs/>
                <w:lang w:eastAsia="ko-KR"/>
              </w:rPr>
            </w:pPr>
            <w:r w:rsidRPr="000B7DC9">
              <w:rPr>
                <w:rFonts w:eastAsia="Batang"/>
                <w:b/>
                <w:bCs/>
                <w:i/>
                <w:iCs/>
                <w:lang w:eastAsia="ko-KR"/>
              </w:rPr>
              <w:t>1. Warm up.</w:t>
            </w:r>
          </w:p>
          <w:p w:rsidR="00307A81" w:rsidRPr="000B7DC9" w:rsidRDefault="00307A81" w:rsidP="00E325E6">
            <w:pPr>
              <w:spacing w:line="312" w:lineRule="auto"/>
              <w:jc w:val="both"/>
              <w:rPr>
                <w:rFonts w:eastAsia="Batang"/>
                <w:bCs/>
                <w:iCs/>
                <w:lang w:eastAsia="ko-KR"/>
              </w:rPr>
            </w:pPr>
            <w:r w:rsidRPr="000B7DC9">
              <w:rPr>
                <w:rFonts w:eastAsia="Batang"/>
                <w:b/>
                <w:bCs/>
                <w:i/>
                <w:iCs/>
                <w:lang w:eastAsia="ko-KR"/>
              </w:rPr>
              <w:t xml:space="preserve">- </w:t>
            </w:r>
            <w:r w:rsidRPr="000B7DC9">
              <w:t>Spend a few minutes revising the previous lesson by calling some pupils to the front of the class to sing the song What time is it?</w:t>
            </w:r>
            <w:r w:rsidRPr="000B7DC9">
              <w:rPr>
                <w:b/>
                <w:i/>
              </w:rPr>
              <w:t xml:space="preserve">  </w:t>
            </w:r>
            <w:r w:rsidRPr="000B7DC9">
              <w:t xml:space="preserve"> </w:t>
            </w:r>
          </w:p>
        </w:tc>
        <w:tc>
          <w:tcPr>
            <w:tcW w:w="2835" w:type="dxa"/>
            <w:shd w:val="clear" w:color="auto" w:fill="auto"/>
          </w:tcPr>
          <w:p w:rsidR="00307A81" w:rsidRPr="000B7DC9" w:rsidRDefault="00307A81" w:rsidP="00E325E6">
            <w:pPr>
              <w:spacing w:line="312" w:lineRule="auto"/>
            </w:pPr>
            <w:r w:rsidRPr="000B7DC9">
              <w:t>- Individuals</w:t>
            </w:r>
          </w:p>
          <w:p w:rsidR="00307A81" w:rsidRPr="000B7DC9" w:rsidRDefault="00307A81" w:rsidP="00E325E6">
            <w:pPr>
              <w:spacing w:line="312" w:lineRule="auto"/>
            </w:pPr>
          </w:p>
          <w:p w:rsidR="00307A81" w:rsidRPr="000B7DC9" w:rsidRDefault="00307A81" w:rsidP="00E325E6">
            <w:pPr>
              <w:rPr>
                <w:b/>
                <w:i/>
                <w:color w:val="000000"/>
              </w:rPr>
            </w:pPr>
          </w:p>
        </w:tc>
      </w:tr>
      <w:tr w:rsidR="00307A81" w:rsidRPr="000B7DC9" w:rsidTr="00E325E6">
        <w:tblPrEx>
          <w:tblLook w:val="01E0"/>
        </w:tblPrEx>
        <w:tc>
          <w:tcPr>
            <w:tcW w:w="6804" w:type="dxa"/>
            <w:shd w:val="clear" w:color="auto" w:fill="auto"/>
          </w:tcPr>
          <w:p w:rsidR="00307A81" w:rsidRPr="000B7DC9" w:rsidRDefault="00307A81" w:rsidP="00E325E6">
            <w:pPr>
              <w:spacing w:line="312" w:lineRule="auto"/>
              <w:jc w:val="both"/>
              <w:rPr>
                <w:b/>
                <w:i/>
              </w:rPr>
            </w:pPr>
            <w:r w:rsidRPr="000B7DC9">
              <w:rPr>
                <w:b/>
                <w:i/>
              </w:rPr>
              <w:lastRenderedPageBreak/>
              <w:t>2. Look, listen and repeat.</w:t>
            </w:r>
          </w:p>
          <w:p w:rsidR="00307A81" w:rsidRPr="000B7DC9" w:rsidRDefault="00307A81" w:rsidP="00E325E6">
            <w:pPr>
              <w:autoSpaceDE w:val="0"/>
              <w:autoSpaceDN w:val="0"/>
              <w:adjustRightInd w:val="0"/>
              <w:ind w:left="-108"/>
              <w:jc w:val="both"/>
            </w:pPr>
            <w:r w:rsidRPr="000B7DC9">
              <w:rPr>
                <w:lang/>
              </w:rPr>
              <w:t>-T</w:t>
            </w:r>
            <w:r w:rsidRPr="000B7DC9">
              <w:t>ell pupils that they are going to learn to ask and answer questions about daily routines.</w:t>
            </w:r>
          </w:p>
          <w:p w:rsidR="00307A81" w:rsidRPr="000B7DC9" w:rsidRDefault="00307A81" w:rsidP="00E325E6">
            <w:pPr>
              <w:tabs>
                <w:tab w:val="left" w:pos="0"/>
              </w:tabs>
              <w:autoSpaceDE w:val="0"/>
              <w:autoSpaceDN w:val="0"/>
              <w:adjustRightInd w:val="0"/>
              <w:ind w:left="-108"/>
              <w:jc w:val="center"/>
            </w:pPr>
            <w:r w:rsidRPr="000B7DC9">
              <w:t>-Ask pupils to look at the pictures to identity the context in</w:t>
            </w:r>
          </w:p>
          <w:p w:rsidR="00307A81" w:rsidRPr="000B7DC9" w:rsidRDefault="00307A81" w:rsidP="00E325E6">
            <w:pPr>
              <w:tabs>
                <w:tab w:val="left" w:pos="0"/>
              </w:tabs>
              <w:autoSpaceDE w:val="0"/>
              <w:autoSpaceDN w:val="0"/>
              <w:adjustRightInd w:val="0"/>
              <w:ind w:left="-108"/>
              <w:rPr>
                <w:b/>
              </w:rPr>
            </w:pPr>
            <w:r w:rsidRPr="000B7DC9">
              <w:t xml:space="preserve"> which the language is used. Focus the all the picture</w:t>
            </w:r>
          </w:p>
          <w:p w:rsidR="00307A81" w:rsidRPr="000B7DC9" w:rsidRDefault="00307A81" w:rsidP="00E325E6">
            <w:pPr>
              <w:autoSpaceDE w:val="0"/>
              <w:autoSpaceDN w:val="0"/>
              <w:adjustRightInd w:val="0"/>
              <w:ind w:left="-108"/>
              <w:jc w:val="both"/>
            </w:pPr>
            <w:r w:rsidRPr="000B7DC9">
              <w:t xml:space="preserve">-Check comprehension, </w:t>
            </w:r>
          </w:p>
          <w:p w:rsidR="00307A81" w:rsidRPr="000B7DC9" w:rsidRDefault="00307A81" w:rsidP="00E325E6">
            <w:pPr>
              <w:autoSpaceDE w:val="0"/>
              <w:autoSpaceDN w:val="0"/>
              <w:adjustRightInd w:val="0"/>
              <w:ind w:left="-108"/>
              <w:jc w:val="both"/>
            </w:pPr>
            <w:r w:rsidRPr="000B7DC9">
              <w:t>-Play the recording more than once, if necessary, for pupils to listen and repeat. Do choral and individual repetition. Pointing to the characters speaking.</w:t>
            </w:r>
          </w:p>
          <w:p w:rsidR="00307A81" w:rsidRPr="000B7DC9" w:rsidRDefault="00307A81" w:rsidP="00E325E6">
            <w:pPr>
              <w:autoSpaceDE w:val="0"/>
              <w:autoSpaceDN w:val="0"/>
              <w:adjustRightInd w:val="0"/>
              <w:ind w:left="-108"/>
              <w:jc w:val="both"/>
            </w:pPr>
            <w:r w:rsidRPr="000B7DC9">
              <w:t xml:space="preserve">-Play the recording again for pupils to listen and repeat </w:t>
            </w:r>
          </w:p>
        </w:tc>
        <w:tc>
          <w:tcPr>
            <w:tcW w:w="2835" w:type="dxa"/>
            <w:shd w:val="clear" w:color="auto" w:fill="auto"/>
          </w:tcPr>
          <w:p w:rsidR="00307A81" w:rsidRPr="000B7DC9" w:rsidRDefault="00307A81" w:rsidP="00E325E6">
            <w:pPr>
              <w:spacing w:line="312" w:lineRule="auto"/>
            </w:pPr>
            <w:r w:rsidRPr="000B7DC9">
              <w:t>- Whole class</w:t>
            </w: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r w:rsidRPr="000B7DC9">
              <w:t xml:space="preserve">- pairs </w:t>
            </w: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r w:rsidRPr="000B7DC9">
              <w:t>- Individuals</w:t>
            </w:r>
          </w:p>
          <w:p w:rsidR="00307A81" w:rsidRPr="000B7DC9" w:rsidRDefault="00307A81" w:rsidP="00E325E6">
            <w:pPr>
              <w:rPr>
                <w:b/>
                <w:i/>
                <w:color w:val="000000"/>
              </w:rPr>
            </w:pPr>
          </w:p>
        </w:tc>
      </w:tr>
      <w:tr w:rsidR="00307A81" w:rsidRPr="000B7DC9" w:rsidTr="00E325E6">
        <w:tblPrEx>
          <w:tblLook w:val="01E0"/>
        </w:tblPrEx>
        <w:tc>
          <w:tcPr>
            <w:tcW w:w="6804" w:type="dxa"/>
            <w:shd w:val="clear" w:color="auto" w:fill="auto"/>
          </w:tcPr>
          <w:p w:rsidR="00307A81" w:rsidRPr="000B7DC9" w:rsidRDefault="00307A81" w:rsidP="00E325E6">
            <w:pPr>
              <w:tabs>
                <w:tab w:val="left" w:pos="3645"/>
              </w:tabs>
              <w:spacing w:line="312" w:lineRule="auto"/>
              <w:rPr>
                <w:b/>
                <w:i/>
              </w:rPr>
            </w:pPr>
            <w:r w:rsidRPr="000B7DC9">
              <w:rPr>
                <w:b/>
                <w:i/>
              </w:rPr>
              <w:t>3. Point and say</w:t>
            </w:r>
          </w:p>
          <w:p w:rsidR="00307A81" w:rsidRPr="000B7DC9" w:rsidRDefault="00307A81" w:rsidP="00E325E6">
            <w:pPr>
              <w:tabs>
                <w:tab w:val="left" w:pos="1620"/>
              </w:tabs>
              <w:ind w:left="-27"/>
              <w:jc w:val="both"/>
            </w:pPr>
            <w:r w:rsidRPr="000B7DC9">
              <w:t xml:space="preserve">-Tell pupils that they are going to practise asking and answering questions about the time for daily activities. </w:t>
            </w:r>
          </w:p>
          <w:p w:rsidR="00307A81" w:rsidRPr="000B7DC9" w:rsidRDefault="00307A81" w:rsidP="00E325E6">
            <w:pPr>
              <w:tabs>
                <w:tab w:val="left" w:pos="1620"/>
              </w:tabs>
              <w:ind w:left="-27"/>
            </w:pPr>
            <w:r w:rsidRPr="000B7DC9">
              <w:t>-Have them look at the bubbles to understand how to ask and answer questions about what people are doing.</w:t>
            </w:r>
          </w:p>
          <w:p w:rsidR="00307A81" w:rsidRPr="000B7DC9" w:rsidRDefault="00307A81" w:rsidP="00E325E6">
            <w:pPr>
              <w:tabs>
                <w:tab w:val="left" w:pos="1620"/>
              </w:tabs>
              <w:ind w:left="-27"/>
              <w:jc w:val="both"/>
            </w:pPr>
            <w:r w:rsidRPr="000B7DC9">
              <w:t xml:space="preserve">-Ask pupils to look at the four pictures to identify what time do the pupils do the activities in each picture. </w:t>
            </w:r>
          </w:p>
          <w:p w:rsidR="00307A81" w:rsidRPr="000B7DC9" w:rsidRDefault="00307A81" w:rsidP="00E325E6">
            <w:pPr>
              <w:tabs>
                <w:tab w:val="left" w:pos="1620"/>
              </w:tabs>
              <w:ind w:left="-27"/>
              <w:jc w:val="both"/>
            </w:pPr>
            <w:r w:rsidRPr="000B7DC9">
              <w:t xml:space="preserve">-Point to the first picture and model the task with one pupil, using the sentences In the bubbles and the phrase under the picture. (T-P). Ask pupils to say the question and answer chorally and individually. Repeat the same procedure with the rest of the pictures. </w:t>
            </w:r>
          </w:p>
          <w:p w:rsidR="00307A81" w:rsidRPr="000B7DC9" w:rsidRDefault="00307A81" w:rsidP="00E325E6">
            <w:pPr>
              <w:tabs>
                <w:tab w:val="left" w:pos="1620"/>
              </w:tabs>
              <w:ind w:left="-27"/>
              <w:jc w:val="both"/>
            </w:pPr>
            <w:r w:rsidRPr="000B7DC9">
              <w:t xml:space="preserve">-Ask pupils to practise in pairs, one asking the question and the other giving the answer, using the prompts in the bubbles and the pictures. </w:t>
            </w:r>
          </w:p>
          <w:p w:rsidR="00307A81" w:rsidRPr="000B7DC9" w:rsidRDefault="00307A81" w:rsidP="00E325E6">
            <w:pPr>
              <w:spacing w:line="312" w:lineRule="auto"/>
              <w:jc w:val="both"/>
            </w:pPr>
            <w:r w:rsidRPr="000B7DC9">
              <w:t xml:space="preserve">-Select some pairs to demonstrate the task in front of </w:t>
            </w:r>
            <w:r w:rsidRPr="000B7DC9">
              <w:lastRenderedPageBreak/>
              <w:t>the class.</w:t>
            </w:r>
          </w:p>
          <w:p w:rsidR="00307A81" w:rsidRPr="000B7DC9" w:rsidRDefault="00307A81" w:rsidP="00E325E6">
            <w:pPr>
              <w:spacing w:line="312" w:lineRule="auto"/>
              <w:jc w:val="both"/>
            </w:pPr>
            <w:r w:rsidRPr="000B7DC9">
              <w:rPr>
                <w:b/>
                <w:u w:val="single"/>
              </w:rPr>
              <w:t>Language note</w:t>
            </w:r>
            <w:r w:rsidRPr="000B7DC9">
              <w:t>: We use o’clock to refer to an exact hour</w:t>
            </w:r>
          </w:p>
        </w:tc>
        <w:tc>
          <w:tcPr>
            <w:tcW w:w="2835" w:type="dxa"/>
            <w:shd w:val="clear" w:color="auto" w:fill="auto"/>
          </w:tcPr>
          <w:p w:rsidR="00307A81" w:rsidRPr="000B7DC9" w:rsidRDefault="00307A81" w:rsidP="00E325E6">
            <w:pPr>
              <w:spacing w:line="312" w:lineRule="auto"/>
            </w:pPr>
            <w:r w:rsidRPr="000B7DC9">
              <w:lastRenderedPageBreak/>
              <w:t>- Whole class</w:t>
            </w: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r w:rsidRPr="000B7DC9">
              <w:t>- Individuals</w:t>
            </w:r>
          </w:p>
          <w:p w:rsidR="00307A81" w:rsidRPr="000B7DC9" w:rsidRDefault="00307A81" w:rsidP="00E325E6">
            <w:pPr>
              <w:spacing w:line="312" w:lineRule="auto"/>
            </w:pPr>
          </w:p>
          <w:p w:rsidR="00307A81" w:rsidRPr="000B7DC9" w:rsidRDefault="00307A81" w:rsidP="00E325E6">
            <w:pPr>
              <w:spacing w:line="312" w:lineRule="auto"/>
            </w:pPr>
            <w:r w:rsidRPr="000B7DC9">
              <w:t>-  Pairs</w:t>
            </w:r>
          </w:p>
          <w:p w:rsidR="00307A81" w:rsidRPr="000B7DC9" w:rsidRDefault="00307A81" w:rsidP="00E325E6">
            <w:pPr>
              <w:spacing w:line="312" w:lineRule="auto"/>
            </w:pPr>
          </w:p>
          <w:p w:rsidR="00307A81" w:rsidRPr="000B7DC9" w:rsidRDefault="00307A81" w:rsidP="00E325E6">
            <w:pPr>
              <w:rPr>
                <w:b/>
                <w:i/>
                <w:color w:val="000000"/>
              </w:rPr>
            </w:pPr>
          </w:p>
        </w:tc>
      </w:tr>
      <w:tr w:rsidR="00307A81" w:rsidRPr="000B7DC9" w:rsidTr="00E325E6">
        <w:tblPrEx>
          <w:tblLook w:val="01E0"/>
        </w:tblPrEx>
        <w:tc>
          <w:tcPr>
            <w:tcW w:w="6804" w:type="dxa"/>
            <w:shd w:val="clear" w:color="auto" w:fill="auto"/>
          </w:tcPr>
          <w:p w:rsidR="00307A81" w:rsidRPr="000B7DC9" w:rsidRDefault="00307A81" w:rsidP="00E325E6">
            <w:pPr>
              <w:spacing w:line="312" w:lineRule="auto"/>
              <w:rPr>
                <w:rFonts w:eastAsia="Batang"/>
                <w:b/>
                <w:i/>
                <w:lang w:eastAsia="ko-KR"/>
              </w:rPr>
            </w:pPr>
            <w:r w:rsidRPr="000B7DC9">
              <w:rPr>
                <w:rFonts w:eastAsia="Batang"/>
                <w:b/>
                <w:i/>
                <w:lang w:eastAsia="ko-KR"/>
              </w:rPr>
              <w:lastRenderedPageBreak/>
              <w:t>4. Let’s talk.</w:t>
            </w:r>
          </w:p>
          <w:p w:rsidR="00307A81" w:rsidRPr="000B7DC9" w:rsidRDefault="00307A81" w:rsidP="00E325E6">
            <w:pPr>
              <w:ind w:left="-27"/>
            </w:pPr>
            <w:r w:rsidRPr="000B7DC9">
              <w:t>-Tell pupils that they are going to revise what they have learnt in Lesson 1 and Lesson 2.</w:t>
            </w:r>
          </w:p>
          <w:p w:rsidR="00307A81" w:rsidRPr="000B7DC9" w:rsidRDefault="00307A81" w:rsidP="00E325E6">
            <w:pPr>
              <w:ind w:left="-27"/>
              <w:jc w:val="center"/>
              <w:rPr>
                <w:b/>
                <w:i/>
              </w:rPr>
            </w:pPr>
            <w:r w:rsidRPr="000B7DC9">
              <w:t xml:space="preserve">-Have them work in pairs: one pupil asks the questions </w:t>
            </w:r>
            <w:r w:rsidRPr="000B7DC9">
              <w:rPr>
                <w:b/>
                <w:i/>
              </w:rPr>
              <w:t>What time is it?</w:t>
            </w:r>
          </w:p>
          <w:p w:rsidR="00307A81" w:rsidRPr="000B7DC9" w:rsidRDefault="00307A81" w:rsidP="00E325E6">
            <w:pPr>
              <w:ind w:left="-27"/>
              <w:jc w:val="center"/>
              <w:rPr>
                <w:b/>
                <w:i/>
              </w:rPr>
            </w:pPr>
            <w:r w:rsidRPr="000B7DC9">
              <w:rPr>
                <w:b/>
                <w:i/>
              </w:rPr>
              <w:t>What time do you _?</w:t>
            </w:r>
          </w:p>
          <w:p w:rsidR="00307A81" w:rsidRPr="000B7DC9" w:rsidRDefault="00307A81" w:rsidP="00E325E6">
            <w:pPr>
              <w:ind w:left="-27"/>
            </w:pPr>
            <w:r w:rsidRPr="000B7DC9">
              <w:t xml:space="preserve">and the other gives the answers. Then they swap roles. </w:t>
            </w:r>
          </w:p>
          <w:p w:rsidR="00307A81" w:rsidRPr="000B7DC9" w:rsidRDefault="00307A81" w:rsidP="00E325E6">
            <w:pPr>
              <w:ind w:left="-27"/>
            </w:pPr>
            <w:r w:rsidRPr="000B7DC9">
              <w:t xml:space="preserve">-Call on a few pairs to act out the dialogue in front of the class. Correct the pronunciation, if necessary. </w:t>
            </w:r>
          </w:p>
          <w:p w:rsidR="00307A81" w:rsidRPr="000B7DC9" w:rsidRDefault="00307A81" w:rsidP="00E325E6">
            <w:pPr>
              <w:spacing w:line="312" w:lineRule="auto"/>
              <w:jc w:val="both"/>
              <w:rPr>
                <w:rFonts w:eastAsia="Batang"/>
                <w:lang w:eastAsia="ko-KR"/>
              </w:rPr>
            </w:pPr>
            <w:r w:rsidRPr="000B7DC9">
              <w:t>-If there is enough time, ask some pupils to talk about their daily routines, e.g. I get up at six o'clock. I have breakfast at six thirty and I go to school at seven o'clock, etc...</w:t>
            </w:r>
          </w:p>
        </w:tc>
        <w:tc>
          <w:tcPr>
            <w:tcW w:w="2835" w:type="dxa"/>
            <w:shd w:val="clear" w:color="auto" w:fill="auto"/>
          </w:tcPr>
          <w:p w:rsidR="00307A81" w:rsidRPr="000B7DC9" w:rsidRDefault="00307A81" w:rsidP="00E325E6">
            <w:pPr>
              <w:spacing w:line="312" w:lineRule="auto"/>
            </w:pPr>
            <w:r w:rsidRPr="000B7DC9">
              <w:t>Individuals</w:t>
            </w:r>
          </w:p>
          <w:p w:rsidR="00307A81" w:rsidRPr="000B7DC9" w:rsidRDefault="00307A81" w:rsidP="00E325E6">
            <w:pPr>
              <w:spacing w:line="312" w:lineRule="auto"/>
            </w:pPr>
            <w:r w:rsidRPr="000B7DC9">
              <w:t xml:space="preserve"> Pairs</w:t>
            </w:r>
          </w:p>
          <w:p w:rsidR="00307A81" w:rsidRPr="000B7DC9" w:rsidRDefault="00307A81" w:rsidP="00E325E6">
            <w:pPr>
              <w:rPr>
                <w:color w:val="000000"/>
              </w:rPr>
            </w:pPr>
            <w:r w:rsidRPr="000B7DC9">
              <w:rPr>
                <w:color w:val="000000"/>
              </w:rPr>
              <w:t>Groups</w:t>
            </w:r>
          </w:p>
        </w:tc>
      </w:tr>
      <w:tr w:rsidR="00307A81" w:rsidRPr="000B7DC9" w:rsidTr="00E325E6">
        <w:tblPrEx>
          <w:tblLook w:val="01E0"/>
        </w:tblPrEx>
        <w:tc>
          <w:tcPr>
            <w:tcW w:w="6804" w:type="dxa"/>
            <w:shd w:val="clear" w:color="auto" w:fill="auto"/>
          </w:tcPr>
          <w:p w:rsidR="00307A81" w:rsidRPr="000B7DC9" w:rsidRDefault="00307A81" w:rsidP="00E325E6">
            <w:pPr>
              <w:autoSpaceDE w:val="0"/>
              <w:autoSpaceDN w:val="0"/>
              <w:adjustRightInd w:val="0"/>
              <w:ind w:left="-108"/>
              <w:jc w:val="both"/>
              <w:rPr>
                <w:b/>
                <w:i/>
              </w:rPr>
            </w:pPr>
            <w:r w:rsidRPr="000B7DC9">
              <w:rPr>
                <w:b/>
                <w:i/>
              </w:rPr>
              <w:t>5. Homelink:</w:t>
            </w:r>
          </w:p>
          <w:p w:rsidR="00307A81" w:rsidRPr="000B7DC9" w:rsidRDefault="00307A81" w:rsidP="00E325E6">
            <w:pPr>
              <w:autoSpaceDE w:val="0"/>
              <w:autoSpaceDN w:val="0"/>
              <w:adjustRightInd w:val="0"/>
              <w:ind w:left="-108"/>
              <w:jc w:val="both"/>
              <w:rPr>
                <w:lang/>
              </w:rPr>
            </w:pPr>
            <w:r w:rsidRPr="000B7DC9">
              <w:rPr>
                <w:lang/>
              </w:rPr>
              <w:t>-Learn by heart the new words and model sentence.</w:t>
            </w:r>
          </w:p>
          <w:p w:rsidR="00307A81" w:rsidRPr="000B7DC9" w:rsidRDefault="00307A81" w:rsidP="00E325E6">
            <w:pPr>
              <w:rPr>
                <w:b/>
                <w:i/>
                <w:color w:val="000000"/>
              </w:rPr>
            </w:pPr>
            <w:r w:rsidRPr="000B7DC9">
              <w:rPr>
                <w:lang/>
              </w:rPr>
              <w:t>-Be ready for lesson 2: 4,5,6</w:t>
            </w:r>
          </w:p>
        </w:tc>
        <w:tc>
          <w:tcPr>
            <w:tcW w:w="2835" w:type="dxa"/>
            <w:shd w:val="clear" w:color="auto" w:fill="auto"/>
          </w:tcPr>
          <w:p w:rsidR="00307A81" w:rsidRPr="000B7DC9" w:rsidRDefault="00307A81" w:rsidP="00E325E6">
            <w:pPr>
              <w:spacing w:line="312" w:lineRule="auto"/>
            </w:pPr>
            <w:r w:rsidRPr="000B7DC9">
              <w:t>Individuals</w:t>
            </w:r>
          </w:p>
          <w:p w:rsidR="00307A81" w:rsidRPr="000B7DC9" w:rsidRDefault="00307A81" w:rsidP="00E325E6">
            <w:pPr>
              <w:spacing w:line="312" w:lineRule="auto"/>
            </w:pPr>
          </w:p>
        </w:tc>
      </w:tr>
    </w:tbl>
    <w:p w:rsidR="00307A81" w:rsidRPr="004919D1" w:rsidRDefault="00307A81" w:rsidP="00307A81">
      <w:pPr>
        <w:rPr>
          <w:i/>
          <w:sz w:val="26"/>
          <w:szCs w:val="26"/>
          <w:lang w:val="en-GB"/>
        </w:rPr>
      </w:pPr>
      <w:r w:rsidRPr="004919D1">
        <w:br w:type="page"/>
      </w:r>
      <w:r w:rsidRPr="004919D1">
        <w:rPr>
          <w:b/>
          <w:bCs/>
          <w:iCs/>
          <w:sz w:val="24"/>
          <w:szCs w:val="24"/>
        </w:rPr>
        <w:lastRenderedPageBreak/>
        <w:t xml:space="preserve">WEEK </w:t>
      </w:r>
      <w:r w:rsidRPr="004919D1">
        <w:rPr>
          <w:b/>
          <w:bCs/>
          <w:iCs/>
          <w:sz w:val="24"/>
          <w:szCs w:val="24"/>
          <w:lang w:val="en-GB"/>
        </w:rPr>
        <w:t xml:space="preserve">19- </w:t>
      </w:r>
      <w:r w:rsidRPr="004919D1">
        <w:rPr>
          <w:b/>
          <w:bCs/>
          <w:sz w:val="24"/>
          <w:szCs w:val="24"/>
        </w:rPr>
        <w:t xml:space="preserve">Period: </w:t>
      </w:r>
      <w:r w:rsidRPr="004919D1">
        <w:rPr>
          <w:b/>
          <w:bCs/>
          <w:sz w:val="24"/>
          <w:szCs w:val="24"/>
          <w:lang w:val="en-GB"/>
        </w:rPr>
        <w:t>7</w:t>
      </w:r>
      <w:r>
        <w:rPr>
          <w:b/>
          <w:bCs/>
          <w:sz w:val="24"/>
          <w:szCs w:val="24"/>
          <w:lang w:val="en-GB"/>
        </w:rPr>
        <w:t>4</w:t>
      </w:r>
    </w:p>
    <w:p w:rsidR="00307A81" w:rsidRPr="004919D1" w:rsidRDefault="00307A81" w:rsidP="00307A81">
      <w:pPr>
        <w:rPr>
          <w:i/>
          <w:sz w:val="26"/>
          <w:szCs w:val="26"/>
        </w:rPr>
      </w:pPr>
      <w:r w:rsidRPr="004919D1">
        <w:rPr>
          <w:i/>
          <w:sz w:val="26"/>
          <w:szCs w:val="26"/>
        </w:rPr>
        <w:t xml:space="preserve">Date of planning: </w:t>
      </w:r>
      <w:r w:rsidRPr="004919D1">
        <w:rPr>
          <w:i/>
          <w:sz w:val="26"/>
          <w:szCs w:val="26"/>
          <w:lang w:val="en-GB"/>
        </w:rPr>
        <w:t>31/12</w:t>
      </w:r>
    </w:p>
    <w:p w:rsidR="00307A81" w:rsidRDefault="00307A81" w:rsidP="00307A81">
      <w:pPr>
        <w:tabs>
          <w:tab w:val="left" w:pos="8602"/>
        </w:tabs>
        <w:rPr>
          <w:i/>
          <w:sz w:val="26"/>
          <w:szCs w:val="26"/>
          <w:lang w:val="en-GB"/>
        </w:rPr>
      </w:pPr>
      <w:r w:rsidRPr="004919D1">
        <w:rPr>
          <w:i/>
          <w:sz w:val="26"/>
          <w:szCs w:val="26"/>
        </w:rPr>
        <w:t xml:space="preserve">Date of teaching: </w:t>
      </w:r>
      <w:r w:rsidRPr="004919D1">
        <w:rPr>
          <w:i/>
          <w:sz w:val="26"/>
          <w:szCs w:val="26"/>
          <w:lang w:val="en-GB"/>
        </w:rPr>
        <w:t>4a1, 4a2(02/01); 4a3, 4a4(03/01); 4a5(0</w:t>
      </w:r>
      <w:r>
        <w:rPr>
          <w:i/>
          <w:sz w:val="26"/>
          <w:szCs w:val="26"/>
          <w:lang w:val="en-GB"/>
        </w:rPr>
        <w:t>5</w:t>
      </w:r>
      <w:r w:rsidRPr="004919D1">
        <w:rPr>
          <w:i/>
          <w:sz w:val="26"/>
          <w:szCs w:val="26"/>
          <w:lang w:val="en-GB"/>
        </w:rPr>
        <w:t>/01)</w:t>
      </w:r>
    </w:p>
    <w:p w:rsidR="00307A81" w:rsidRPr="004919D1" w:rsidRDefault="00307A81" w:rsidP="00307A81">
      <w:pPr>
        <w:tabs>
          <w:tab w:val="left" w:pos="8602"/>
        </w:tabs>
        <w:rPr>
          <w:i/>
          <w:sz w:val="26"/>
          <w:szCs w:val="26"/>
          <w:lang w:val="en-GB"/>
        </w:rPr>
      </w:pPr>
    </w:p>
    <w:p w:rsidR="00307A81" w:rsidRPr="004919D1" w:rsidRDefault="00307A81" w:rsidP="00307A81">
      <w:pPr>
        <w:spacing w:line="340" w:lineRule="exact"/>
        <w:jc w:val="center"/>
        <w:rPr>
          <w:i/>
        </w:rPr>
      </w:pPr>
    </w:p>
    <w:p w:rsidR="00307A81" w:rsidRPr="004919D1" w:rsidRDefault="00307A81" w:rsidP="00307A81">
      <w:pPr>
        <w:spacing w:line="312" w:lineRule="auto"/>
        <w:jc w:val="center"/>
        <w:rPr>
          <w:b/>
          <w:sz w:val="32"/>
          <w:szCs w:val="32"/>
        </w:rPr>
      </w:pPr>
      <w:r w:rsidRPr="004919D1">
        <w:rPr>
          <w:b/>
          <w:sz w:val="32"/>
          <w:szCs w:val="32"/>
        </w:rPr>
        <w:t xml:space="preserve">UNIT 11:WHAT TIME IS IT?             </w:t>
      </w:r>
    </w:p>
    <w:p w:rsidR="00307A81" w:rsidRPr="004919D1" w:rsidRDefault="00307A81" w:rsidP="00307A81">
      <w:pPr>
        <w:spacing w:line="312" w:lineRule="auto"/>
        <w:jc w:val="center"/>
        <w:rPr>
          <w:b/>
        </w:rPr>
      </w:pPr>
      <w:r w:rsidRPr="004919D1">
        <w:rPr>
          <w:b/>
        </w:rPr>
        <w:t>Lesson 2 (4-5-6)</w:t>
      </w:r>
    </w:p>
    <w:p w:rsidR="00307A81" w:rsidRPr="004919D1" w:rsidRDefault="00307A81" w:rsidP="00307A81">
      <w:pPr>
        <w:spacing w:line="312" w:lineRule="auto"/>
        <w:rPr>
          <w:b/>
        </w:rPr>
      </w:pPr>
      <w:r w:rsidRPr="004919D1">
        <w:rPr>
          <w:b/>
        </w:rPr>
        <w:t>I. Objectives:</w:t>
      </w:r>
    </w:p>
    <w:p w:rsidR="00307A81" w:rsidRPr="004919D1" w:rsidRDefault="00307A81" w:rsidP="00307A81">
      <w:pPr>
        <w:spacing w:line="312" w:lineRule="auto"/>
        <w:jc w:val="both"/>
      </w:pPr>
      <w:r w:rsidRPr="004919D1">
        <w:rPr>
          <w:b/>
        </w:rPr>
        <w:t xml:space="preserve"> </w:t>
      </w:r>
      <w:r w:rsidRPr="004919D1">
        <w:t>By the end of the lesson Ss will be able to listen to the CD and number the pictures. Look at the pictures and write about the pictures.</w:t>
      </w:r>
    </w:p>
    <w:p w:rsidR="00307A81" w:rsidRPr="004919D1" w:rsidRDefault="00307A81" w:rsidP="00307A81">
      <w:pPr>
        <w:spacing w:line="312" w:lineRule="auto"/>
      </w:pPr>
      <w:r w:rsidRPr="004919D1">
        <w:rPr>
          <w:b/>
        </w:rPr>
        <w:t>II. Language focus:</w:t>
      </w:r>
    </w:p>
    <w:p w:rsidR="00307A81" w:rsidRPr="004919D1" w:rsidRDefault="00307A81" w:rsidP="00AD3972">
      <w:pPr>
        <w:numPr>
          <w:ilvl w:val="0"/>
          <w:numId w:val="1"/>
        </w:numPr>
        <w:spacing w:after="0" w:line="312" w:lineRule="auto"/>
      </w:pPr>
      <w:r w:rsidRPr="004919D1">
        <w:t xml:space="preserve">Vocabulary: </w:t>
      </w:r>
      <w:r w:rsidRPr="004919D1">
        <w:rPr>
          <w:lang w:val="it-IT"/>
        </w:rPr>
        <w:t>Review</w:t>
      </w:r>
    </w:p>
    <w:p w:rsidR="00307A81" w:rsidRPr="004919D1" w:rsidRDefault="00307A81" w:rsidP="00AD3972">
      <w:pPr>
        <w:numPr>
          <w:ilvl w:val="0"/>
          <w:numId w:val="1"/>
        </w:numPr>
        <w:spacing w:after="0" w:line="312" w:lineRule="auto"/>
        <w:rPr>
          <w:b/>
        </w:rPr>
      </w:pPr>
      <w:r w:rsidRPr="004919D1">
        <w:t xml:space="preserve"> Structures: </w:t>
      </w:r>
      <w:r w:rsidRPr="004919D1">
        <w:rPr>
          <w:lang w:val="it-IT"/>
        </w:rPr>
        <w:t>Review</w:t>
      </w:r>
    </w:p>
    <w:p w:rsidR="00307A81" w:rsidRPr="004919D1" w:rsidRDefault="00307A81" w:rsidP="00307A81">
      <w:pPr>
        <w:spacing w:line="312" w:lineRule="auto"/>
        <w:rPr>
          <w:lang w:val="it-IT"/>
        </w:rPr>
      </w:pPr>
      <w:r w:rsidRPr="004919D1">
        <w:rPr>
          <w:b/>
        </w:rPr>
        <w:t>III. Resources:</w:t>
      </w:r>
    </w:p>
    <w:p w:rsidR="00307A81" w:rsidRPr="004919D1" w:rsidRDefault="00307A81" w:rsidP="00307A81">
      <w:pPr>
        <w:spacing w:line="312" w:lineRule="auto"/>
      </w:pPr>
      <w:r w:rsidRPr="004919D1">
        <w:rPr>
          <w:b/>
        </w:rPr>
        <w:t xml:space="preserve">- </w:t>
      </w:r>
      <w:r w:rsidRPr="004919D1">
        <w:t>Teacher’s: Pictures, recording, posters, puppets...</w:t>
      </w:r>
    </w:p>
    <w:p w:rsidR="00307A81" w:rsidRPr="004919D1" w:rsidRDefault="00307A81" w:rsidP="00307A81">
      <w:pPr>
        <w:spacing w:line="312" w:lineRule="auto"/>
      </w:pPr>
      <w:r w:rsidRPr="004919D1">
        <w:rPr>
          <w:b/>
        </w:rPr>
        <w:t>-</w:t>
      </w:r>
      <w:r w:rsidRPr="004919D1">
        <w:t xml:space="preserve"> Students’: Book, notebook</w:t>
      </w:r>
    </w:p>
    <w:p w:rsidR="00307A81" w:rsidRPr="004919D1" w:rsidRDefault="00307A81" w:rsidP="00307A81">
      <w:pPr>
        <w:spacing w:line="312" w:lineRule="auto"/>
        <w:rPr>
          <w:b/>
        </w:rPr>
      </w:pPr>
      <w:r w:rsidRPr="004919D1">
        <w:rPr>
          <w:b/>
        </w:rPr>
        <w:t>IV. Procedure: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835"/>
      </w:tblGrid>
      <w:tr w:rsidR="00307A81" w:rsidRPr="000B7DC9" w:rsidTr="00E325E6">
        <w:tc>
          <w:tcPr>
            <w:tcW w:w="6804" w:type="dxa"/>
            <w:shd w:val="clear" w:color="auto" w:fill="auto"/>
          </w:tcPr>
          <w:p w:rsidR="00307A81" w:rsidRPr="000B7DC9" w:rsidRDefault="00307A81" w:rsidP="00E325E6">
            <w:pPr>
              <w:spacing w:line="340" w:lineRule="exact"/>
              <w:jc w:val="center"/>
              <w:rPr>
                <w:b/>
                <w:i/>
                <w:sz w:val="27"/>
                <w:szCs w:val="27"/>
              </w:rPr>
            </w:pPr>
            <w:r w:rsidRPr="000B7DC9">
              <w:rPr>
                <w:b/>
                <w:i/>
                <w:sz w:val="27"/>
                <w:szCs w:val="27"/>
              </w:rPr>
              <w:t>Teacher’s work</w:t>
            </w:r>
          </w:p>
        </w:tc>
        <w:tc>
          <w:tcPr>
            <w:tcW w:w="2835" w:type="dxa"/>
            <w:shd w:val="clear" w:color="auto" w:fill="auto"/>
          </w:tcPr>
          <w:p w:rsidR="00307A81" w:rsidRPr="000B7DC9" w:rsidRDefault="00307A81" w:rsidP="00E325E6">
            <w:pPr>
              <w:spacing w:line="340" w:lineRule="exact"/>
              <w:jc w:val="center"/>
              <w:rPr>
                <w:b/>
                <w:i/>
                <w:sz w:val="27"/>
                <w:szCs w:val="27"/>
              </w:rPr>
            </w:pPr>
            <w:r w:rsidRPr="000B7DC9">
              <w:rPr>
                <w:b/>
                <w:i/>
                <w:sz w:val="27"/>
                <w:szCs w:val="27"/>
              </w:rPr>
              <w:t>Students’ activities</w:t>
            </w:r>
          </w:p>
        </w:tc>
      </w:tr>
      <w:tr w:rsidR="00307A81" w:rsidRPr="000B7DC9" w:rsidTr="00E325E6">
        <w:tblPrEx>
          <w:tblLook w:val="01E0"/>
        </w:tblPrEx>
        <w:tc>
          <w:tcPr>
            <w:tcW w:w="6804" w:type="dxa"/>
            <w:shd w:val="clear" w:color="auto" w:fill="auto"/>
          </w:tcPr>
          <w:p w:rsidR="00307A81" w:rsidRPr="000B7DC9" w:rsidRDefault="00307A81" w:rsidP="00E325E6">
            <w:pPr>
              <w:spacing w:line="312" w:lineRule="auto"/>
              <w:jc w:val="both"/>
              <w:rPr>
                <w:rFonts w:eastAsia="Batang"/>
                <w:b/>
                <w:bCs/>
                <w:i/>
                <w:iCs/>
                <w:lang w:eastAsia="ko-KR"/>
              </w:rPr>
            </w:pPr>
            <w:r w:rsidRPr="000B7DC9">
              <w:rPr>
                <w:rFonts w:eastAsia="Batang"/>
                <w:b/>
                <w:bCs/>
                <w:i/>
                <w:iCs/>
                <w:lang w:eastAsia="ko-KR"/>
              </w:rPr>
              <w:t>1. Warm up.</w:t>
            </w:r>
          </w:p>
          <w:p w:rsidR="00307A81" w:rsidRPr="000B7DC9" w:rsidRDefault="00307A81" w:rsidP="00E325E6">
            <w:pPr>
              <w:spacing w:line="312" w:lineRule="auto"/>
              <w:jc w:val="both"/>
              <w:rPr>
                <w:rFonts w:eastAsia="Batang"/>
                <w:bCs/>
                <w:i/>
                <w:iCs/>
                <w:lang w:eastAsia="ko-KR"/>
              </w:rPr>
            </w:pPr>
            <w:r w:rsidRPr="000B7DC9">
              <w:t>- Spend a few minutes revising the previous lesson by asking some pupils to go to the front of the class and talk about their daily routines.</w:t>
            </w:r>
          </w:p>
        </w:tc>
        <w:tc>
          <w:tcPr>
            <w:tcW w:w="2835" w:type="dxa"/>
            <w:shd w:val="clear" w:color="auto" w:fill="auto"/>
          </w:tcPr>
          <w:p w:rsidR="00307A81" w:rsidRPr="000B7DC9" w:rsidRDefault="00307A81" w:rsidP="00E325E6">
            <w:pPr>
              <w:spacing w:line="312" w:lineRule="auto"/>
            </w:pPr>
            <w:r w:rsidRPr="000B7DC9">
              <w:t>- Whole class</w:t>
            </w:r>
          </w:p>
          <w:p w:rsidR="00307A81" w:rsidRPr="000B7DC9" w:rsidRDefault="00307A81" w:rsidP="00E325E6">
            <w:pPr>
              <w:tabs>
                <w:tab w:val="left" w:pos="240"/>
              </w:tabs>
              <w:jc w:val="both"/>
            </w:pPr>
          </w:p>
        </w:tc>
      </w:tr>
      <w:tr w:rsidR="00307A81" w:rsidRPr="000B7DC9" w:rsidTr="00E325E6">
        <w:tblPrEx>
          <w:tblLook w:val="01E0"/>
        </w:tblPrEx>
        <w:tc>
          <w:tcPr>
            <w:tcW w:w="6804" w:type="dxa"/>
            <w:shd w:val="clear" w:color="auto" w:fill="auto"/>
          </w:tcPr>
          <w:p w:rsidR="00307A81" w:rsidRPr="000B7DC9" w:rsidRDefault="00307A81" w:rsidP="00E325E6">
            <w:pPr>
              <w:spacing w:line="312" w:lineRule="auto"/>
              <w:jc w:val="both"/>
              <w:rPr>
                <w:i/>
              </w:rPr>
            </w:pPr>
            <w:r w:rsidRPr="000B7DC9">
              <w:rPr>
                <w:b/>
                <w:i/>
              </w:rPr>
              <w:lastRenderedPageBreak/>
              <w:t>2. Listen and draw the time</w:t>
            </w:r>
          </w:p>
          <w:p w:rsidR="00307A81" w:rsidRPr="000B7DC9" w:rsidRDefault="00307A81" w:rsidP="00E325E6">
            <w:r w:rsidRPr="000B7DC9">
              <w:t xml:space="preserve">-Tell pupils that they are going to listen to Tom's daily routine and draw the hands of the clocks. </w:t>
            </w:r>
          </w:p>
          <w:p w:rsidR="00307A81" w:rsidRPr="000B7DC9" w:rsidRDefault="00307A81" w:rsidP="00E325E6">
            <w:r w:rsidRPr="000B7DC9">
              <w:t xml:space="preserve">- Focus their attention on the pictures and discuss With them what Torn does every day. Then tell them to look at the clock in each picture and explain that they have to draw the hands to show the time. Check understanding. </w:t>
            </w:r>
          </w:p>
          <w:p w:rsidR="00307A81" w:rsidRPr="000B7DC9" w:rsidRDefault="00307A81" w:rsidP="00E325E6">
            <w:r w:rsidRPr="000B7DC9">
              <w:t xml:space="preserve">- Play the recording more than once. if necessary. Tel: pupi's that they should focus on the times the activities happen. </w:t>
            </w:r>
          </w:p>
          <w:p w:rsidR="00307A81" w:rsidRPr="000B7DC9" w:rsidRDefault="00307A81" w:rsidP="00E325E6">
            <w:r w:rsidRPr="000B7DC9">
              <w:t xml:space="preserve">- Get them to swap their answers before you check as a class. Monitor the activity and offer help. if necessary. </w:t>
            </w:r>
          </w:p>
          <w:p w:rsidR="00307A81" w:rsidRPr="000B7DC9" w:rsidRDefault="00307A81" w:rsidP="00E325E6">
            <w:r w:rsidRPr="000B7DC9">
              <w:t xml:space="preserve">Key: b -7.30  c-8.15  d 8.00   e 9,00 </w:t>
            </w:r>
          </w:p>
        </w:tc>
        <w:tc>
          <w:tcPr>
            <w:tcW w:w="2835" w:type="dxa"/>
            <w:shd w:val="clear" w:color="auto" w:fill="auto"/>
          </w:tcPr>
          <w:p w:rsidR="00307A81" w:rsidRPr="000B7DC9" w:rsidRDefault="00307A81" w:rsidP="00E325E6">
            <w:pPr>
              <w:spacing w:line="312" w:lineRule="auto"/>
            </w:pPr>
            <w:r w:rsidRPr="000B7DC9">
              <w:t>- Whole class</w:t>
            </w: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r w:rsidRPr="000B7DC9">
              <w:t>- Individual</w:t>
            </w:r>
          </w:p>
          <w:p w:rsidR="00307A81" w:rsidRPr="000B7DC9" w:rsidRDefault="00307A81" w:rsidP="00E325E6">
            <w:pPr>
              <w:spacing w:line="312" w:lineRule="auto"/>
            </w:pPr>
          </w:p>
          <w:p w:rsidR="00307A81" w:rsidRPr="000B7DC9" w:rsidRDefault="00307A81" w:rsidP="00E325E6">
            <w:pPr>
              <w:spacing w:line="312" w:lineRule="auto"/>
            </w:pPr>
            <w:r w:rsidRPr="000B7DC9">
              <w:t>- Pair work</w:t>
            </w:r>
          </w:p>
          <w:p w:rsidR="00307A81" w:rsidRPr="000B7DC9" w:rsidRDefault="00307A81" w:rsidP="00E325E6">
            <w:pPr>
              <w:tabs>
                <w:tab w:val="left" w:pos="240"/>
              </w:tabs>
              <w:jc w:val="both"/>
            </w:pPr>
          </w:p>
        </w:tc>
      </w:tr>
      <w:tr w:rsidR="00307A81" w:rsidRPr="000B7DC9" w:rsidTr="00E325E6">
        <w:tblPrEx>
          <w:tblLook w:val="01E0"/>
        </w:tblPrEx>
        <w:tc>
          <w:tcPr>
            <w:tcW w:w="6804" w:type="dxa"/>
            <w:shd w:val="clear" w:color="auto" w:fill="auto"/>
          </w:tcPr>
          <w:p w:rsidR="00307A81" w:rsidRPr="000B7DC9" w:rsidRDefault="00307A81" w:rsidP="00E325E6">
            <w:pPr>
              <w:tabs>
                <w:tab w:val="left" w:pos="3645"/>
              </w:tabs>
              <w:spacing w:line="312" w:lineRule="auto"/>
              <w:rPr>
                <w:b/>
                <w:i/>
              </w:rPr>
            </w:pPr>
            <w:r w:rsidRPr="000B7DC9">
              <w:rPr>
                <w:b/>
                <w:i/>
              </w:rPr>
              <w:t>3.</w:t>
            </w:r>
            <w:r w:rsidRPr="000B7DC9">
              <w:rPr>
                <w:b/>
                <w:lang/>
              </w:rPr>
              <w:t xml:space="preserve"> Draw and write the time .</w:t>
            </w:r>
          </w:p>
          <w:p w:rsidR="00307A81" w:rsidRPr="000B7DC9" w:rsidRDefault="00307A81" w:rsidP="00E325E6">
            <w:r w:rsidRPr="000B7DC9">
              <w:t xml:space="preserve">- Tell pupils that they are going to draw the time and write about their daily routines. </w:t>
            </w:r>
          </w:p>
          <w:p w:rsidR="00307A81" w:rsidRPr="000B7DC9" w:rsidRDefault="00307A81" w:rsidP="00E325E6">
            <w:r w:rsidRPr="000B7DC9">
              <w:t xml:space="preserve">- First, ask them to look at the questions and identify what daily routines they are going to write about. Then have them draw the hands of the clocks to show the times they usually do these activities. Finally, get them to write the answers to the questions, using the clocks they have just drawn. Check understanding. </w:t>
            </w:r>
          </w:p>
          <w:p w:rsidR="00307A81" w:rsidRPr="000B7DC9" w:rsidRDefault="00307A81" w:rsidP="00E325E6">
            <w:r w:rsidRPr="000B7DC9">
              <w:t xml:space="preserve">- Set a time limit for pupils to do the task independently. Go around and offer help, if necessary. </w:t>
            </w:r>
          </w:p>
          <w:p w:rsidR="00307A81" w:rsidRPr="000B7DC9" w:rsidRDefault="00307A81" w:rsidP="00E325E6">
            <w:pPr>
              <w:ind w:left="-27"/>
            </w:pPr>
            <w:r w:rsidRPr="000B7DC9">
              <w:t xml:space="preserve">- Get them to swap their answers before checking as a </w:t>
            </w:r>
            <w:r w:rsidRPr="000B7DC9">
              <w:lastRenderedPageBreak/>
              <w:t>class.</w:t>
            </w:r>
          </w:p>
        </w:tc>
        <w:tc>
          <w:tcPr>
            <w:tcW w:w="2835" w:type="dxa"/>
            <w:shd w:val="clear" w:color="auto" w:fill="auto"/>
          </w:tcPr>
          <w:p w:rsidR="00307A81" w:rsidRPr="000B7DC9" w:rsidRDefault="00307A81" w:rsidP="00AD3972">
            <w:pPr>
              <w:numPr>
                <w:ilvl w:val="0"/>
                <w:numId w:val="1"/>
              </w:numPr>
              <w:spacing w:after="0" w:line="312" w:lineRule="auto"/>
            </w:pPr>
            <w:r w:rsidRPr="000B7DC9">
              <w:lastRenderedPageBreak/>
              <w:t xml:space="preserve">Whole class </w:t>
            </w: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p>
          <w:p w:rsidR="00307A81" w:rsidRPr="000B7DC9" w:rsidRDefault="00307A81" w:rsidP="00E325E6">
            <w:pPr>
              <w:spacing w:line="312" w:lineRule="auto"/>
            </w:pPr>
            <w:r w:rsidRPr="000B7DC9">
              <w:t>- Individual,</w:t>
            </w:r>
          </w:p>
          <w:p w:rsidR="00307A81" w:rsidRPr="000B7DC9" w:rsidRDefault="00307A81" w:rsidP="00E325E6">
            <w:pPr>
              <w:spacing w:line="312" w:lineRule="auto"/>
            </w:pPr>
          </w:p>
          <w:p w:rsidR="00307A81" w:rsidRPr="000B7DC9" w:rsidRDefault="00307A81" w:rsidP="00E325E6">
            <w:pPr>
              <w:spacing w:line="312" w:lineRule="auto"/>
            </w:pPr>
            <w:r w:rsidRPr="000B7DC9">
              <w:t>- Pair work</w:t>
            </w:r>
          </w:p>
          <w:p w:rsidR="00307A81" w:rsidRPr="000B7DC9" w:rsidRDefault="00307A81" w:rsidP="00E325E6">
            <w:pPr>
              <w:tabs>
                <w:tab w:val="left" w:pos="240"/>
              </w:tabs>
              <w:jc w:val="both"/>
            </w:pPr>
          </w:p>
        </w:tc>
      </w:tr>
      <w:tr w:rsidR="00307A81" w:rsidRPr="000B7DC9" w:rsidTr="00E325E6">
        <w:tblPrEx>
          <w:tblLook w:val="01E0"/>
        </w:tblPrEx>
        <w:tc>
          <w:tcPr>
            <w:tcW w:w="6804" w:type="dxa"/>
            <w:shd w:val="clear" w:color="auto" w:fill="auto"/>
          </w:tcPr>
          <w:p w:rsidR="00307A81" w:rsidRPr="000B7DC9" w:rsidRDefault="00307A81" w:rsidP="00E325E6">
            <w:pPr>
              <w:rPr>
                <w:rFonts w:eastAsia="Batang"/>
                <w:b/>
                <w:i/>
                <w:lang w:eastAsia="ko-KR"/>
              </w:rPr>
            </w:pPr>
            <w:r w:rsidRPr="000B7DC9">
              <w:rPr>
                <w:rFonts w:eastAsia="Batang"/>
                <w:b/>
                <w:i/>
                <w:lang w:eastAsia="ko-KR"/>
              </w:rPr>
              <w:lastRenderedPageBreak/>
              <w:t>4. Let’s play.</w:t>
            </w:r>
          </w:p>
          <w:p w:rsidR="00307A81" w:rsidRPr="000B7DC9" w:rsidRDefault="00307A81" w:rsidP="00E325E6">
            <w:r w:rsidRPr="000B7DC9">
              <w:t xml:space="preserve">- Tell pupils that they are going to play the game Pass the secret! Follow the procedure in Games in Introduction. </w:t>
            </w:r>
          </w:p>
          <w:p w:rsidR="00307A81" w:rsidRPr="000B7DC9" w:rsidRDefault="00307A81" w:rsidP="00E325E6">
            <w:r w:rsidRPr="000B7DC9">
              <w:t xml:space="preserve">- Divide the class into groups of six or seven. Ask them to sit in circles. Pupil 1 in each circle whispers a sentence to Pupil 2, e.g. I get up at six o'clock. Then Pupil 2 whispers the same sentence to Pupil 3. Continue until the last pupil has heard the sentence and said it aloud. The group that says the sentence correctly in the shortest time will win the game. </w:t>
            </w:r>
          </w:p>
          <w:p w:rsidR="00307A81" w:rsidRPr="000B7DC9" w:rsidRDefault="00307A81" w:rsidP="00E325E6">
            <w:pPr>
              <w:tabs>
                <w:tab w:val="left" w:pos="3645"/>
              </w:tabs>
              <w:spacing w:line="312" w:lineRule="auto"/>
              <w:jc w:val="both"/>
            </w:pPr>
            <w:r w:rsidRPr="000B7DC9">
              <w:t>- Call on one group to act out the game in front of the class.</w:t>
            </w:r>
          </w:p>
        </w:tc>
        <w:tc>
          <w:tcPr>
            <w:tcW w:w="2835" w:type="dxa"/>
            <w:shd w:val="clear" w:color="auto" w:fill="auto"/>
          </w:tcPr>
          <w:p w:rsidR="00307A81" w:rsidRPr="000B7DC9" w:rsidRDefault="00307A81" w:rsidP="00E325E6">
            <w:pPr>
              <w:spacing w:line="312" w:lineRule="auto"/>
            </w:pPr>
            <w:r w:rsidRPr="000B7DC9">
              <w:t>- Whole class</w:t>
            </w:r>
          </w:p>
          <w:p w:rsidR="00307A81" w:rsidRPr="000B7DC9" w:rsidRDefault="00307A81" w:rsidP="00E325E6">
            <w:pPr>
              <w:spacing w:line="312" w:lineRule="auto"/>
            </w:pPr>
          </w:p>
          <w:p w:rsidR="00307A81" w:rsidRPr="000B7DC9" w:rsidRDefault="00307A81" w:rsidP="00E325E6">
            <w:pPr>
              <w:spacing w:line="312" w:lineRule="auto"/>
            </w:pPr>
            <w:r w:rsidRPr="000B7DC9">
              <w:t>- Group work</w:t>
            </w:r>
          </w:p>
          <w:p w:rsidR="00307A81" w:rsidRPr="000B7DC9" w:rsidRDefault="00307A81" w:rsidP="00E325E6">
            <w:pPr>
              <w:spacing w:line="312" w:lineRule="auto"/>
            </w:pPr>
          </w:p>
          <w:p w:rsidR="00307A81" w:rsidRPr="000B7DC9" w:rsidRDefault="00307A81" w:rsidP="00E325E6">
            <w:pPr>
              <w:tabs>
                <w:tab w:val="left" w:pos="240"/>
              </w:tabs>
              <w:jc w:val="both"/>
            </w:pPr>
          </w:p>
        </w:tc>
      </w:tr>
      <w:tr w:rsidR="00307A81" w:rsidRPr="000B7DC9" w:rsidTr="00E325E6">
        <w:tblPrEx>
          <w:tblLook w:val="01E0"/>
        </w:tblPrEx>
        <w:tc>
          <w:tcPr>
            <w:tcW w:w="6804" w:type="dxa"/>
            <w:shd w:val="clear" w:color="auto" w:fill="auto"/>
          </w:tcPr>
          <w:p w:rsidR="00307A81" w:rsidRPr="000B7DC9" w:rsidRDefault="00307A81" w:rsidP="00E325E6">
            <w:pPr>
              <w:autoSpaceDE w:val="0"/>
              <w:autoSpaceDN w:val="0"/>
              <w:adjustRightInd w:val="0"/>
              <w:ind w:left="-108"/>
              <w:jc w:val="both"/>
              <w:rPr>
                <w:b/>
                <w:i/>
              </w:rPr>
            </w:pPr>
            <w:r w:rsidRPr="000B7DC9">
              <w:rPr>
                <w:b/>
                <w:i/>
              </w:rPr>
              <w:t>5. Homelink:</w:t>
            </w:r>
          </w:p>
          <w:p w:rsidR="00307A81" w:rsidRPr="000B7DC9" w:rsidRDefault="00307A81" w:rsidP="00E325E6">
            <w:pPr>
              <w:autoSpaceDE w:val="0"/>
              <w:autoSpaceDN w:val="0"/>
              <w:adjustRightInd w:val="0"/>
              <w:ind w:left="-108"/>
              <w:jc w:val="both"/>
              <w:rPr>
                <w:lang/>
              </w:rPr>
            </w:pPr>
            <w:r w:rsidRPr="000B7DC9">
              <w:rPr>
                <w:lang/>
              </w:rPr>
              <w:t>-Learn by heart the new words and model sentence.</w:t>
            </w:r>
          </w:p>
          <w:p w:rsidR="00307A81" w:rsidRPr="000B7DC9" w:rsidRDefault="00307A81" w:rsidP="00E325E6">
            <w:pPr>
              <w:tabs>
                <w:tab w:val="left" w:pos="240"/>
              </w:tabs>
              <w:jc w:val="both"/>
            </w:pPr>
            <w:r w:rsidRPr="000B7DC9">
              <w:rPr>
                <w:lang/>
              </w:rPr>
              <w:t>-Be ready for lesson 3</w:t>
            </w:r>
          </w:p>
        </w:tc>
        <w:tc>
          <w:tcPr>
            <w:tcW w:w="2835" w:type="dxa"/>
            <w:shd w:val="clear" w:color="auto" w:fill="auto"/>
          </w:tcPr>
          <w:p w:rsidR="00307A81" w:rsidRPr="000B7DC9" w:rsidRDefault="00307A81" w:rsidP="00E325E6">
            <w:pPr>
              <w:spacing w:line="312" w:lineRule="auto"/>
            </w:pPr>
            <w:r w:rsidRPr="000B7DC9">
              <w:t>Individuals</w:t>
            </w:r>
          </w:p>
          <w:p w:rsidR="00307A81" w:rsidRPr="000B7DC9" w:rsidRDefault="00307A81" w:rsidP="00E325E6">
            <w:pPr>
              <w:tabs>
                <w:tab w:val="left" w:pos="240"/>
              </w:tabs>
              <w:jc w:val="both"/>
            </w:pPr>
          </w:p>
        </w:tc>
      </w:tr>
    </w:tbl>
    <w:p w:rsidR="00307A81" w:rsidRPr="004919D1" w:rsidRDefault="00307A81" w:rsidP="00307A81">
      <w:pPr>
        <w:rPr>
          <w:i/>
          <w:sz w:val="26"/>
          <w:szCs w:val="26"/>
          <w:lang w:val="en-GB"/>
        </w:rPr>
      </w:pPr>
      <w:r w:rsidRPr="004919D1">
        <w:rPr>
          <w:i/>
        </w:rPr>
        <w:br w:type="page"/>
      </w:r>
      <w:r w:rsidRPr="004919D1">
        <w:rPr>
          <w:b/>
          <w:bCs/>
          <w:iCs/>
          <w:sz w:val="24"/>
          <w:szCs w:val="24"/>
        </w:rPr>
        <w:lastRenderedPageBreak/>
        <w:t xml:space="preserve">WEEK </w:t>
      </w:r>
      <w:r w:rsidRPr="004919D1">
        <w:rPr>
          <w:b/>
          <w:bCs/>
          <w:iCs/>
          <w:sz w:val="24"/>
          <w:szCs w:val="24"/>
          <w:lang w:val="en-GB"/>
        </w:rPr>
        <w:t xml:space="preserve">19- </w:t>
      </w:r>
      <w:r w:rsidRPr="004919D1">
        <w:rPr>
          <w:b/>
          <w:bCs/>
          <w:sz w:val="24"/>
          <w:szCs w:val="24"/>
        </w:rPr>
        <w:t xml:space="preserve">Period: </w:t>
      </w:r>
      <w:r w:rsidRPr="004919D1">
        <w:rPr>
          <w:b/>
          <w:bCs/>
          <w:sz w:val="24"/>
          <w:szCs w:val="24"/>
          <w:lang w:val="en-GB"/>
        </w:rPr>
        <w:t>7</w:t>
      </w:r>
      <w:r>
        <w:rPr>
          <w:b/>
          <w:bCs/>
          <w:sz w:val="24"/>
          <w:szCs w:val="24"/>
          <w:lang w:val="en-GB"/>
        </w:rPr>
        <w:t>5</w:t>
      </w:r>
    </w:p>
    <w:p w:rsidR="00307A81" w:rsidRDefault="00307A81" w:rsidP="00307A81">
      <w:pPr>
        <w:rPr>
          <w:i/>
          <w:sz w:val="26"/>
          <w:szCs w:val="26"/>
          <w:lang w:val="en-GB"/>
        </w:rPr>
      </w:pPr>
      <w:r w:rsidRPr="004919D1">
        <w:rPr>
          <w:i/>
          <w:sz w:val="26"/>
          <w:szCs w:val="26"/>
        </w:rPr>
        <w:t xml:space="preserve">Date of planning: </w:t>
      </w:r>
      <w:r w:rsidRPr="004919D1">
        <w:rPr>
          <w:i/>
          <w:sz w:val="26"/>
          <w:szCs w:val="26"/>
          <w:lang w:val="en-GB"/>
        </w:rPr>
        <w:t>31/12</w:t>
      </w:r>
    </w:p>
    <w:p w:rsidR="00307A81" w:rsidRDefault="00307A81" w:rsidP="00307A81">
      <w:pPr>
        <w:rPr>
          <w:i/>
          <w:sz w:val="26"/>
          <w:szCs w:val="26"/>
          <w:lang w:val="en-GB"/>
        </w:rPr>
      </w:pPr>
      <w:r w:rsidRPr="004919D1">
        <w:rPr>
          <w:i/>
          <w:sz w:val="26"/>
          <w:szCs w:val="26"/>
        </w:rPr>
        <w:t xml:space="preserve">Date of teaching: </w:t>
      </w:r>
      <w:r w:rsidRPr="004919D1">
        <w:rPr>
          <w:i/>
          <w:sz w:val="26"/>
          <w:szCs w:val="26"/>
          <w:lang w:val="en-GB"/>
        </w:rPr>
        <w:t>4a1, 4a2</w:t>
      </w:r>
      <w:r>
        <w:rPr>
          <w:i/>
          <w:sz w:val="26"/>
          <w:szCs w:val="26"/>
          <w:lang w:val="en-GB"/>
        </w:rPr>
        <w:t>, 4a3, 4a4(04/01), 4a5(05/01)</w:t>
      </w:r>
    </w:p>
    <w:p w:rsidR="00307A81" w:rsidRPr="004919D1" w:rsidRDefault="00307A81" w:rsidP="00307A81">
      <w:pPr>
        <w:rPr>
          <w:i/>
          <w:sz w:val="26"/>
          <w:szCs w:val="26"/>
        </w:rPr>
      </w:pPr>
    </w:p>
    <w:p w:rsidR="00307A81" w:rsidRPr="004919D1" w:rsidRDefault="00307A81" w:rsidP="00307A81">
      <w:pPr>
        <w:spacing w:line="340" w:lineRule="exact"/>
        <w:jc w:val="center"/>
        <w:rPr>
          <w:i/>
        </w:rPr>
      </w:pPr>
    </w:p>
    <w:p w:rsidR="00307A81" w:rsidRPr="009E59FA" w:rsidRDefault="00307A81" w:rsidP="00307A81">
      <w:pPr>
        <w:spacing w:line="312" w:lineRule="auto"/>
        <w:jc w:val="center"/>
        <w:rPr>
          <w:b/>
          <w:sz w:val="32"/>
          <w:szCs w:val="32"/>
        </w:rPr>
      </w:pPr>
      <w:r w:rsidRPr="009E59FA">
        <w:rPr>
          <w:b/>
          <w:sz w:val="32"/>
          <w:szCs w:val="32"/>
        </w:rPr>
        <w:t>UNIT 11:WHAT TIME IS IT?</w:t>
      </w:r>
    </w:p>
    <w:p w:rsidR="00307A81" w:rsidRPr="009E59FA" w:rsidRDefault="00307A81" w:rsidP="00307A81">
      <w:pPr>
        <w:spacing w:line="312" w:lineRule="auto"/>
        <w:jc w:val="center"/>
        <w:rPr>
          <w:b/>
        </w:rPr>
      </w:pPr>
      <w:r w:rsidRPr="009E59FA">
        <w:rPr>
          <w:b/>
        </w:rPr>
        <w:t>Lesson 3 (1-2-3)</w:t>
      </w:r>
    </w:p>
    <w:p w:rsidR="00307A81" w:rsidRPr="009E59FA" w:rsidRDefault="00307A81" w:rsidP="00307A81">
      <w:pPr>
        <w:spacing w:line="312" w:lineRule="auto"/>
        <w:rPr>
          <w:b/>
        </w:rPr>
      </w:pPr>
      <w:r w:rsidRPr="009E59FA">
        <w:rPr>
          <w:b/>
        </w:rPr>
        <w:t>I. Objectives:</w:t>
      </w:r>
    </w:p>
    <w:p w:rsidR="00307A81" w:rsidRPr="009E59FA" w:rsidRDefault="00307A81" w:rsidP="00307A81">
      <w:r w:rsidRPr="009E59FA">
        <w:rPr>
          <w:b/>
        </w:rPr>
        <w:t xml:space="preserve"> </w:t>
      </w:r>
      <w:r w:rsidRPr="009E59FA">
        <w:t xml:space="preserve">By the end of the lesson Ss will be able to pronounce the sounds of the letters </w:t>
      </w:r>
      <w:r w:rsidRPr="009E59FA">
        <w:rPr>
          <w:b/>
        </w:rPr>
        <w:t>oo /u/</w:t>
      </w:r>
      <w:r w:rsidRPr="009E59FA">
        <w:t xml:space="preserve"> and </w:t>
      </w:r>
      <w:r w:rsidRPr="009E59FA">
        <w:rPr>
          <w:b/>
        </w:rPr>
        <w:t>oo /u:/</w:t>
      </w:r>
      <w:r w:rsidRPr="009E59FA">
        <w:t xml:space="preserve"> in the words </w:t>
      </w:r>
      <w:r w:rsidRPr="009E59FA">
        <w:rPr>
          <w:b/>
        </w:rPr>
        <w:t>cook, book, noon, school</w:t>
      </w:r>
      <w:r w:rsidRPr="009E59FA">
        <w:t xml:space="preserve">  respectively.</w:t>
      </w:r>
    </w:p>
    <w:p w:rsidR="00307A81" w:rsidRPr="009E59FA" w:rsidRDefault="00307A81" w:rsidP="00307A81">
      <w:pPr>
        <w:spacing w:line="312" w:lineRule="auto"/>
        <w:jc w:val="both"/>
      </w:pPr>
      <w:r w:rsidRPr="009E59FA">
        <w:rPr>
          <w:b/>
        </w:rPr>
        <w:t>II. Language focus:</w:t>
      </w:r>
    </w:p>
    <w:p w:rsidR="00307A81" w:rsidRPr="009E59FA" w:rsidRDefault="00307A81" w:rsidP="00307A81">
      <w:pPr>
        <w:spacing w:line="312" w:lineRule="auto"/>
        <w:rPr>
          <w:b/>
        </w:rPr>
      </w:pPr>
      <w:r w:rsidRPr="009E59FA">
        <w:rPr>
          <w:b/>
        </w:rPr>
        <w:t>-</w:t>
      </w:r>
      <w:r w:rsidRPr="009E59FA">
        <w:t xml:space="preserve"> Vocabulary and structures:</w:t>
      </w:r>
      <w:r w:rsidRPr="009E59FA">
        <w:rPr>
          <w:lang w:val="it-IT"/>
        </w:rPr>
        <w:t xml:space="preserve"> Review</w:t>
      </w:r>
      <w:r w:rsidRPr="009E59FA">
        <w:t xml:space="preserve">                                         </w:t>
      </w:r>
    </w:p>
    <w:p w:rsidR="00307A81" w:rsidRPr="009E59FA" w:rsidRDefault="00307A81" w:rsidP="00307A81">
      <w:pPr>
        <w:spacing w:line="312" w:lineRule="auto"/>
        <w:rPr>
          <w:b/>
          <w:i/>
        </w:rPr>
      </w:pPr>
      <w:r w:rsidRPr="009E59FA">
        <w:rPr>
          <w:lang w:val="it-IT"/>
        </w:rPr>
        <w:t xml:space="preserve">- Phonics: </w:t>
      </w:r>
      <w:r w:rsidRPr="009E59FA">
        <w:rPr>
          <w:b/>
        </w:rPr>
        <w:t>cook, book, noon, school</w:t>
      </w:r>
      <w:r w:rsidRPr="009E59FA">
        <w:t xml:space="preserve">  </w:t>
      </w:r>
    </w:p>
    <w:p w:rsidR="00307A81" w:rsidRPr="009E59FA" w:rsidRDefault="00307A81" w:rsidP="00307A81">
      <w:pPr>
        <w:spacing w:line="312" w:lineRule="auto"/>
        <w:rPr>
          <w:b/>
        </w:rPr>
      </w:pPr>
      <w:r w:rsidRPr="009E59FA">
        <w:rPr>
          <w:b/>
        </w:rPr>
        <w:t>III. Resources:</w:t>
      </w:r>
    </w:p>
    <w:p w:rsidR="00307A81" w:rsidRPr="009E59FA" w:rsidRDefault="00307A81" w:rsidP="00307A81">
      <w:pPr>
        <w:spacing w:line="312" w:lineRule="auto"/>
      </w:pPr>
      <w:r w:rsidRPr="009E59FA">
        <w:rPr>
          <w:b/>
        </w:rPr>
        <w:t xml:space="preserve">- </w:t>
      </w:r>
      <w:r w:rsidRPr="009E59FA">
        <w:t>Teacher’s: pictures, recording, posters....</w:t>
      </w:r>
    </w:p>
    <w:p w:rsidR="00307A81" w:rsidRPr="009E59FA" w:rsidRDefault="00307A81" w:rsidP="00307A81">
      <w:pPr>
        <w:spacing w:line="312" w:lineRule="auto"/>
      </w:pPr>
      <w:r w:rsidRPr="009E59FA">
        <w:rPr>
          <w:b/>
        </w:rPr>
        <w:t>-</w:t>
      </w:r>
      <w:r w:rsidRPr="009E59FA">
        <w:t xml:space="preserve"> Students’: Book, notebook</w:t>
      </w:r>
    </w:p>
    <w:p w:rsidR="00307A81" w:rsidRPr="009E59FA" w:rsidRDefault="00307A81" w:rsidP="00307A81">
      <w:pPr>
        <w:spacing w:line="312" w:lineRule="auto"/>
        <w:rPr>
          <w:b/>
        </w:rPr>
      </w:pPr>
      <w:r w:rsidRPr="009E59FA">
        <w:rPr>
          <w:b/>
        </w:rPr>
        <w:t>IV. Procedure: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409"/>
      </w:tblGrid>
      <w:tr w:rsidR="00307A81" w:rsidRPr="009E59FA" w:rsidTr="00E325E6">
        <w:tc>
          <w:tcPr>
            <w:tcW w:w="7230" w:type="dxa"/>
            <w:shd w:val="clear" w:color="auto" w:fill="auto"/>
          </w:tcPr>
          <w:p w:rsidR="00307A81" w:rsidRPr="009E59FA" w:rsidRDefault="00307A81" w:rsidP="00E325E6">
            <w:pPr>
              <w:spacing w:line="340" w:lineRule="exact"/>
              <w:jc w:val="center"/>
              <w:rPr>
                <w:b/>
                <w:i/>
                <w:sz w:val="27"/>
                <w:szCs w:val="27"/>
              </w:rPr>
            </w:pPr>
            <w:r w:rsidRPr="009E59FA">
              <w:rPr>
                <w:b/>
                <w:i/>
                <w:sz w:val="27"/>
                <w:szCs w:val="27"/>
              </w:rPr>
              <w:t>Teacher’s work</w:t>
            </w:r>
          </w:p>
        </w:tc>
        <w:tc>
          <w:tcPr>
            <w:tcW w:w="2409" w:type="dxa"/>
            <w:shd w:val="clear" w:color="auto" w:fill="auto"/>
          </w:tcPr>
          <w:p w:rsidR="00307A81" w:rsidRPr="009E59FA" w:rsidRDefault="00307A81" w:rsidP="00E325E6">
            <w:pPr>
              <w:spacing w:line="340" w:lineRule="exact"/>
              <w:jc w:val="center"/>
              <w:rPr>
                <w:b/>
                <w:i/>
                <w:sz w:val="27"/>
                <w:szCs w:val="27"/>
              </w:rPr>
            </w:pPr>
            <w:r w:rsidRPr="009E59FA">
              <w:rPr>
                <w:b/>
                <w:i/>
                <w:sz w:val="27"/>
                <w:szCs w:val="27"/>
              </w:rPr>
              <w:t>Students’ activities</w:t>
            </w:r>
          </w:p>
        </w:tc>
      </w:tr>
      <w:tr w:rsidR="00307A81" w:rsidRPr="009E59FA" w:rsidTr="00E325E6">
        <w:tblPrEx>
          <w:tblLook w:val="01E0"/>
        </w:tblPrEx>
        <w:tc>
          <w:tcPr>
            <w:tcW w:w="7230" w:type="dxa"/>
            <w:shd w:val="clear" w:color="auto" w:fill="auto"/>
          </w:tcPr>
          <w:p w:rsidR="00307A81" w:rsidRPr="009E59FA" w:rsidRDefault="00307A81" w:rsidP="00E325E6">
            <w:pPr>
              <w:spacing w:line="312" w:lineRule="auto"/>
              <w:rPr>
                <w:rFonts w:eastAsia="Batang"/>
                <w:b/>
                <w:bCs/>
                <w:i/>
                <w:iCs/>
                <w:lang w:eastAsia="ko-KR"/>
              </w:rPr>
            </w:pPr>
            <w:r w:rsidRPr="009E59FA">
              <w:rPr>
                <w:rFonts w:eastAsia="Batang"/>
                <w:b/>
                <w:bCs/>
                <w:i/>
                <w:iCs/>
                <w:lang w:eastAsia="ko-KR"/>
              </w:rPr>
              <w:t>1. Warm up.</w:t>
            </w:r>
          </w:p>
          <w:p w:rsidR="00307A81" w:rsidRPr="009E59FA" w:rsidRDefault="00307A81" w:rsidP="00E325E6">
            <w:pPr>
              <w:spacing w:line="312" w:lineRule="auto"/>
              <w:jc w:val="both"/>
              <w:rPr>
                <w:i/>
              </w:rPr>
            </w:pPr>
            <w:r w:rsidRPr="009E59FA">
              <w:t xml:space="preserve">-Spend a few minutes revising the previous lesson by getting some pupils to play the game Pass the secret! You may also ask them to do a dictation, using some </w:t>
            </w:r>
            <w:r w:rsidRPr="009E59FA">
              <w:lastRenderedPageBreak/>
              <w:t>sentences learnt in the previous lessons (e.g. Mai gets up at six o'clock. She has breakfast at 6.15. She goes to school at 630.in the evening she watches TV at eight and goes to bed at 9.45.).</w:t>
            </w:r>
          </w:p>
        </w:tc>
        <w:tc>
          <w:tcPr>
            <w:tcW w:w="2409" w:type="dxa"/>
            <w:shd w:val="clear" w:color="auto" w:fill="auto"/>
          </w:tcPr>
          <w:p w:rsidR="00307A81" w:rsidRPr="009E59FA" w:rsidRDefault="00307A81" w:rsidP="00E325E6">
            <w:pPr>
              <w:spacing w:line="312" w:lineRule="auto"/>
            </w:pPr>
            <w:r w:rsidRPr="009E59FA">
              <w:lastRenderedPageBreak/>
              <w:t>- Whole class</w:t>
            </w:r>
          </w:p>
          <w:p w:rsidR="00307A81" w:rsidRPr="009E59FA" w:rsidRDefault="00307A81" w:rsidP="00E325E6">
            <w:pPr>
              <w:tabs>
                <w:tab w:val="left" w:pos="3825"/>
              </w:tabs>
            </w:pPr>
          </w:p>
        </w:tc>
      </w:tr>
      <w:tr w:rsidR="00307A81" w:rsidRPr="009E59FA" w:rsidTr="00E325E6">
        <w:tblPrEx>
          <w:tblLook w:val="01E0"/>
        </w:tblPrEx>
        <w:tc>
          <w:tcPr>
            <w:tcW w:w="7230" w:type="dxa"/>
            <w:shd w:val="clear" w:color="auto" w:fill="auto"/>
          </w:tcPr>
          <w:p w:rsidR="00307A81" w:rsidRPr="009E59FA" w:rsidRDefault="00307A81" w:rsidP="00E325E6">
            <w:pPr>
              <w:spacing w:line="312" w:lineRule="auto"/>
              <w:rPr>
                <w:b/>
                <w:i/>
              </w:rPr>
            </w:pPr>
            <w:r w:rsidRPr="009E59FA">
              <w:rPr>
                <w:b/>
                <w:i/>
              </w:rPr>
              <w:lastRenderedPageBreak/>
              <w:t>2. Listen and repeat.</w:t>
            </w:r>
          </w:p>
          <w:p w:rsidR="00307A81" w:rsidRPr="009E59FA" w:rsidRDefault="00307A81" w:rsidP="00E325E6">
            <w:r w:rsidRPr="009E59FA">
              <w:t xml:space="preserve">- Tell pupils that they are going to practise saying the sounds of the letters </w:t>
            </w:r>
            <w:r w:rsidRPr="009E59FA">
              <w:rPr>
                <w:b/>
                <w:i/>
              </w:rPr>
              <w:t>oo</w:t>
            </w:r>
            <w:r w:rsidRPr="009E59FA">
              <w:t xml:space="preserve"> in the words cook book noon and school respectively. </w:t>
            </w:r>
          </w:p>
          <w:p w:rsidR="00307A81" w:rsidRPr="009E59FA" w:rsidRDefault="00307A81" w:rsidP="00E325E6">
            <w:r w:rsidRPr="009E59FA">
              <w:t xml:space="preserve">- First, put the letters </w:t>
            </w:r>
            <w:r w:rsidRPr="009E59FA">
              <w:rPr>
                <w:b/>
                <w:i/>
              </w:rPr>
              <w:t>oo</w:t>
            </w:r>
            <w:r w:rsidRPr="009E59FA">
              <w:t xml:space="preserve"> on the board. Play the recording and ask pupils to repeat the sounds a few times. Then write the words cook, book, noon and school and the four sentences on the board, Play the recording more than once, if necessary, and let pupils say the words and the sentences, paying attention to the target sounds.</w:t>
            </w:r>
          </w:p>
          <w:p w:rsidR="00307A81" w:rsidRPr="009E59FA" w:rsidRDefault="00307A81" w:rsidP="00E325E6">
            <w:r w:rsidRPr="009E59FA">
              <w:t xml:space="preserve">- Do choral and individual repetition of the sounds, words and sentences until pupils feel confident. </w:t>
            </w:r>
          </w:p>
          <w:p w:rsidR="00307A81" w:rsidRPr="009E59FA" w:rsidRDefault="00307A81" w:rsidP="00E325E6">
            <w:pPr>
              <w:spacing w:line="312" w:lineRule="auto"/>
            </w:pPr>
            <w:r w:rsidRPr="009E59FA">
              <w:t>- Get some pupils to say the words and sentences. Check as a class and correct the pronunciation, if necessary.</w:t>
            </w:r>
          </w:p>
        </w:tc>
        <w:tc>
          <w:tcPr>
            <w:tcW w:w="2409" w:type="dxa"/>
            <w:shd w:val="clear" w:color="auto" w:fill="auto"/>
          </w:tcPr>
          <w:p w:rsidR="00307A81" w:rsidRPr="009E59FA" w:rsidRDefault="00307A81" w:rsidP="00E325E6">
            <w:pPr>
              <w:spacing w:line="312" w:lineRule="auto"/>
            </w:pPr>
            <w:r w:rsidRPr="009E59FA">
              <w:t>- Whole class</w:t>
            </w:r>
          </w:p>
          <w:p w:rsidR="00307A81" w:rsidRPr="009E59FA" w:rsidRDefault="00307A81" w:rsidP="00E325E6">
            <w:pPr>
              <w:spacing w:line="312" w:lineRule="auto"/>
            </w:pPr>
            <w:r w:rsidRPr="009E59FA">
              <w:t>- Individuals</w:t>
            </w:r>
          </w:p>
          <w:p w:rsidR="00307A81" w:rsidRPr="009E59FA" w:rsidRDefault="00307A81" w:rsidP="00E325E6">
            <w:pPr>
              <w:tabs>
                <w:tab w:val="left" w:pos="3825"/>
              </w:tabs>
            </w:pPr>
            <w:r w:rsidRPr="009E59FA">
              <w:t>- Pairs</w:t>
            </w:r>
          </w:p>
          <w:p w:rsidR="00307A81" w:rsidRPr="009E59FA" w:rsidRDefault="00307A81" w:rsidP="00E325E6">
            <w:pPr>
              <w:tabs>
                <w:tab w:val="left" w:pos="3825"/>
              </w:tabs>
            </w:pPr>
            <w:r w:rsidRPr="009E59FA">
              <w:t>- Groups</w:t>
            </w:r>
          </w:p>
        </w:tc>
      </w:tr>
      <w:tr w:rsidR="00307A81" w:rsidRPr="009E59FA" w:rsidTr="00E325E6">
        <w:tblPrEx>
          <w:tblLook w:val="01E0"/>
        </w:tblPrEx>
        <w:tc>
          <w:tcPr>
            <w:tcW w:w="7230" w:type="dxa"/>
            <w:shd w:val="clear" w:color="auto" w:fill="auto"/>
          </w:tcPr>
          <w:p w:rsidR="00307A81" w:rsidRPr="009E59FA" w:rsidRDefault="00307A81" w:rsidP="00E325E6">
            <w:pPr>
              <w:tabs>
                <w:tab w:val="left" w:pos="3645"/>
              </w:tabs>
              <w:spacing w:line="312" w:lineRule="auto"/>
              <w:rPr>
                <w:b/>
                <w:i/>
              </w:rPr>
            </w:pPr>
            <w:r w:rsidRPr="009E59FA">
              <w:rPr>
                <w:b/>
                <w:i/>
              </w:rPr>
              <w:t xml:space="preserve">3. </w:t>
            </w:r>
            <w:r w:rsidRPr="009E59FA">
              <w:rPr>
                <w:b/>
              </w:rPr>
              <w:t>Listen and write. Then say aloud.</w:t>
            </w:r>
          </w:p>
          <w:p w:rsidR="00307A81" w:rsidRPr="009E59FA" w:rsidRDefault="00307A81" w:rsidP="00E325E6">
            <w:r w:rsidRPr="009E59FA">
              <w:t xml:space="preserve">- Tell pupils that they are going to listen to the recording and write the words in the blanks of the sentences. </w:t>
            </w:r>
          </w:p>
          <w:p w:rsidR="00307A81" w:rsidRPr="009E59FA" w:rsidRDefault="00307A81" w:rsidP="00E325E6">
            <w:r w:rsidRPr="009E59FA">
              <w:t xml:space="preserve">- Give the class a few seconds to read the sentences in silence and guess the words to fill in the blanks. </w:t>
            </w:r>
          </w:p>
          <w:p w:rsidR="00307A81" w:rsidRPr="009E59FA" w:rsidRDefault="00307A81" w:rsidP="00E325E6">
            <w:r w:rsidRPr="009E59FA">
              <w:t>- Have pupils listen to the recording and write the appropriate words in the blanks. Play the recording more than once, if necessary.</w:t>
            </w:r>
          </w:p>
          <w:p w:rsidR="00307A81" w:rsidRPr="009E59FA" w:rsidRDefault="00307A81" w:rsidP="00E325E6">
            <w:r w:rsidRPr="009E59FA">
              <w:t xml:space="preserve">- Have them swap their answers before checking as a </w:t>
            </w:r>
            <w:r w:rsidRPr="009E59FA">
              <w:lastRenderedPageBreak/>
              <w:t>class. Then ask pupils to read the sentences aloud. Go around and offer help, if necessary.</w:t>
            </w:r>
          </w:p>
          <w:p w:rsidR="00307A81" w:rsidRPr="009E59FA" w:rsidRDefault="00307A81" w:rsidP="00E325E6">
            <w:pPr>
              <w:rPr>
                <w:b/>
                <w:i/>
              </w:rPr>
            </w:pPr>
            <w:r w:rsidRPr="009E59FA">
              <w:rPr>
                <w:b/>
                <w:i/>
              </w:rPr>
              <w:t xml:space="preserve">Key: 1 book 2 school 3 cook 4 noon </w:t>
            </w:r>
          </w:p>
        </w:tc>
        <w:tc>
          <w:tcPr>
            <w:tcW w:w="2409" w:type="dxa"/>
            <w:shd w:val="clear" w:color="auto" w:fill="auto"/>
          </w:tcPr>
          <w:p w:rsidR="00307A81" w:rsidRPr="009E59FA" w:rsidRDefault="00307A81" w:rsidP="00E325E6">
            <w:pPr>
              <w:spacing w:line="312" w:lineRule="auto"/>
            </w:pPr>
            <w:r w:rsidRPr="009E59FA">
              <w:lastRenderedPageBreak/>
              <w:t>- Whole class</w:t>
            </w:r>
          </w:p>
          <w:p w:rsidR="00307A81" w:rsidRPr="009E59FA" w:rsidRDefault="00307A81" w:rsidP="00E325E6">
            <w:pPr>
              <w:spacing w:line="312" w:lineRule="auto"/>
            </w:pPr>
          </w:p>
          <w:p w:rsidR="00307A81" w:rsidRPr="009E59FA" w:rsidRDefault="00307A81" w:rsidP="00E325E6">
            <w:pPr>
              <w:spacing w:line="312" w:lineRule="auto"/>
            </w:pPr>
          </w:p>
          <w:p w:rsidR="00307A81" w:rsidRPr="009E59FA" w:rsidRDefault="00307A81" w:rsidP="00E325E6">
            <w:pPr>
              <w:spacing w:line="312" w:lineRule="auto"/>
            </w:pPr>
          </w:p>
          <w:p w:rsidR="00307A81" w:rsidRPr="009E59FA" w:rsidRDefault="00307A81" w:rsidP="00E325E6">
            <w:pPr>
              <w:spacing w:line="312" w:lineRule="auto"/>
            </w:pPr>
            <w:r w:rsidRPr="009E59FA">
              <w:t>- Individuals</w:t>
            </w:r>
          </w:p>
          <w:p w:rsidR="00307A81" w:rsidRPr="009E59FA" w:rsidRDefault="00307A81" w:rsidP="00E325E6">
            <w:pPr>
              <w:spacing w:line="312" w:lineRule="auto"/>
            </w:pPr>
          </w:p>
          <w:p w:rsidR="00307A81" w:rsidRPr="009E59FA" w:rsidRDefault="00307A81" w:rsidP="00E325E6">
            <w:pPr>
              <w:spacing w:line="312" w:lineRule="auto"/>
            </w:pPr>
          </w:p>
          <w:p w:rsidR="00307A81" w:rsidRPr="009E59FA" w:rsidRDefault="00307A81" w:rsidP="00E325E6">
            <w:pPr>
              <w:spacing w:line="312" w:lineRule="auto"/>
            </w:pPr>
            <w:r w:rsidRPr="009E59FA">
              <w:lastRenderedPageBreak/>
              <w:t>- Pair work</w:t>
            </w:r>
          </w:p>
          <w:p w:rsidR="00307A81" w:rsidRPr="009E59FA" w:rsidRDefault="00307A81" w:rsidP="00E325E6">
            <w:pPr>
              <w:spacing w:line="312" w:lineRule="auto"/>
            </w:pPr>
          </w:p>
          <w:p w:rsidR="00307A81" w:rsidRPr="009E59FA" w:rsidRDefault="00307A81" w:rsidP="00E325E6">
            <w:pPr>
              <w:spacing w:line="312" w:lineRule="auto"/>
            </w:pPr>
            <w:r w:rsidRPr="009E59FA">
              <w:t>- Groups</w:t>
            </w:r>
          </w:p>
          <w:p w:rsidR="00307A81" w:rsidRPr="009E59FA" w:rsidRDefault="00307A81" w:rsidP="00E325E6">
            <w:pPr>
              <w:tabs>
                <w:tab w:val="left" w:pos="3825"/>
              </w:tabs>
            </w:pPr>
          </w:p>
        </w:tc>
      </w:tr>
      <w:tr w:rsidR="00307A81" w:rsidRPr="009E59FA" w:rsidTr="00E325E6">
        <w:tblPrEx>
          <w:tblLook w:val="01E0"/>
        </w:tblPrEx>
        <w:tc>
          <w:tcPr>
            <w:tcW w:w="7230" w:type="dxa"/>
            <w:shd w:val="clear" w:color="auto" w:fill="auto"/>
          </w:tcPr>
          <w:p w:rsidR="00307A81" w:rsidRPr="009E59FA" w:rsidRDefault="00307A81" w:rsidP="00E325E6">
            <w:pPr>
              <w:tabs>
                <w:tab w:val="left" w:pos="3645"/>
              </w:tabs>
              <w:spacing w:line="312" w:lineRule="auto"/>
              <w:rPr>
                <w:b/>
                <w:i/>
              </w:rPr>
            </w:pPr>
            <w:r w:rsidRPr="009E59FA">
              <w:rPr>
                <w:b/>
                <w:i/>
              </w:rPr>
              <w:lastRenderedPageBreak/>
              <w:t>4. Let’s chant</w:t>
            </w:r>
          </w:p>
          <w:p w:rsidR="00307A81" w:rsidRPr="009E59FA" w:rsidRDefault="00307A81" w:rsidP="00E325E6">
            <w:pPr>
              <w:ind w:left="-27"/>
            </w:pPr>
            <w:r w:rsidRPr="009E59FA">
              <w:t xml:space="preserve">-Tell pupils that they are going to say the chant. Follow the procedure in Teaching the unit Components in Introduction. </w:t>
            </w:r>
          </w:p>
          <w:p w:rsidR="00307A81" w:rsidRPr="009E59FA" w:rsidRDefault="00307A81" w:rsidP="00E325E6">
            <w:pPr>
              <w:ind w:left="-27"/>
            </w:pPr>
            <w:r w:rsidRPr="009E59FA">
              <w:t xml:space="preserve">- Have them read the chant and check comprehension. • Play the recording a few times for pupils to do choral and individual repetition. Show them how to chant and do actions. </w:t>
            </w:r>
          </w:p>
          <w:p w:rsidR="00307A81" w:rsidRPr="009E59FA" w:rsidRDefault="00307A81" w:rsidP="00E325E6">
            <w:pPr>
              <w:ind w:left="-27"/>
            </w:pPr>
            <w:r w:rsidRPr="009E59FA">
              <w:t xml:space="preserve">- Put the class into two groups to practise chanting and doing actions. Each of the groups should sing one verse of the chant. Go around and offer help, if necessary. </w:t>
            </w:r>
          </w:p>
          <w:p w:rsidR="00307A81" w:rsidRPr="009E59FA" w:rsidRDefault="00307A81" w:rsidP="00E325E6">
            <w:pPr>
              <w:spacing w:line="312" w:lineRule="auto"/>
              <w:jc w:val="both"/>
            </w:pPr>
            <w:r w:rsidRPr="009E59FA">
              <w:t>- Call two pairs to the front of the class to chant and do actions. The rest of the class claps along to the rhythm.</w:t>
            </w:r>
          </w:p>
        </w:tc>
        <w:tc>
          <w:tcPr>
            <w:tcW w:w="2409" w:type="dxa"/>
            <w:shd w:val="clear" w:color="auto" w:fill="auto"/>
          </w:tcPr>
          <w:p w:rsidR="00307A81" w:rsidRPr="009E59FA" w:rsidRDefault="00307A81" w:rsidP="00E325E6">
            <w:pPr>
              <w:spacing w:line="312" w:lineRule="auto"/>
            </w:pPr>
            <w:r w:rsidRPr="009E59FA">
              <w:t>- Whole class</w:t>
            </w:r>
          </w:p>
          <w:p w:rsidR="00307A81" w:rsidRPr="009E59FA" w:rsidRDefault="00307A81" w:rsidP="00E325E6">
            <w:pPr>
              <w:spacing w:line="312" w:lineRule="auto"/>
            </w:pPr>
          </w:p>
          <w:p w:rsidR="00307A81" w:rsidRPr="009E59FA" w:rsidRDefault="00307A81" w:rsidP="00E325E6">
            <w:pPr>
              <w:spacing w:line="312" w:lineRule="auto"/>
            </w:pPr>
          </w:p>
          <w:p w:rsidR="00307A81" w:rsidRPr="009E59FA" w:rsidRDefault="00307A81" w:rsidP="00E325E6">
            <w:pPr>
              <w:spacing w:line="312" w:lineRule="auto"/>
            </w:pPr>
          </w:p>
          <w:p w:rsidR="00307A81" w:rsidRPr="009E59FA" w:rsidRDefault="00307A81" w:rsidP="00E325E6">
            <w:pPr>
              <w:spacing w:line="312" w:lineRule="auto"/>
            </w:pPr>
            <w:r w:rsidRPr="009E59FA">
              <w:t>- Individuals</w:t>
            </w:r>
          </w:p>
          <w:p w:rsidR="00307A81" w:rsidRPr="009E59FA" w:rsidRDefault="00307A81" w:rsidP="00E325E6">
            <w:pPr>
              <w:spacing w:line="312" w:lineRule="auto"/>
            </w:pPr>
            <w:r w:rsidRPr="009E59FA">
              <w:t>- Groups</w:t>
            </w:r>
          </w:p>
          <w:p w:rsidR="00307A81" w:rsidRPr="009E59FA" w:rsidRDefault="00307A81" w:rsidP="00E325E6">
            <w:pPr>
              <w:spacing w:line="312" w:lineRule="auto"/>
            </w:pPr>
          </w:p>
          <w:p w:rsidR="00307A81" w:rsidRPr="009E59FA" w:rsidRDefault="00307A81" w:rsidP="00E325E6">
            <w:pPr>
              <w:spacing w:line="312" w:lineRule="auto"/>
            </w:pPr>
            <w:r w:rsidRPr="009E59FA">
              <w:t>- Pair work</w:t>
            </w:r>
          </w:p>
          <w:p w:rsidR="00307A81" w:rsidRPr="009E59FA" w:rsidRDefault="00307A81" w:rsidP="00E325E6">
            <w:pPr>
              <w:spacing w:line="312" w:lineRule="auto"/>
            </w:pPr>
          </w:p>
          <w:p w:rsidR="00307A81" w:rsidRPr="009E59FA" w:rsidRDefault="00307A81" w:rsidP="00E325E6">
            <w:pPr>
              <w:spacing w:line="312" w:lineRule="auto"/>
            </w:pPr>
          </w:p>
        </w:tc>
      </w:tr>
      <w:tr w:rsidR="00307A81" w:rsidRPr="009E59FA" w:rsidTr="00E325E6">
        <w:tblPrEx>
          <w:tblLook w:val="01E0"/>
        </w:tblPrEx>
        <w:tc>
          <w:tcPr>
            <w:tcW w:w="7230" w:type="dxa"/>
            <w:shd w:val="clear" w:color="auto" w:fill="auto"/>
          </w:tcPr>
          <w:p w:rsidR="00307A81" w:rsidRPr="009E59FA" w:rsidRDefault="00307A81" w:rsidP="00E325E6">
            <w:pPr>
              <w:autoSpaceDE w:val="0"/>
              <w:autoSpaceDN w:val="0"/>
              <w:adjustRightInd w:val="0"/>
              <w:ind w:left="-108"/>
              <w:jc w:val="both"/>
              <w:rPr>
                <w:lang/>
              </w:rPr>
            </w:pPr>
            <w:r w:rsidRPr="009E59FA">
              <w:rPr>
                <w:b/>
                <w:i/>
              </w:rPr>
              <w:t>5. Homelink:</w:t>
            </w:r>
            <w:r w:rsidRPr="009E59FA">
              <w:rPr>
                <w:lang/>
              </w:rPr>
              <w:t>-Learn by heart the new words and model sentence.</w:t>
            </w:r>
          </w:p>
          <w:p w:rsidR="00307A81" w:rsidRPr="009E59FA" w:rsidRDefault="00307A81" w:rsidP="00E325E6">
            <w:pPr>
              <w:tabs>
                <w:tab w:val="left" w:pos="3825"/>
              </w:tabs>
            </w:pPr>
            <w:r w:rsidRPr="009E59FA">
              <w:rPr>
                <w:lang/>
              </w:rPr>
              <w:t xml:space="preserve">-Be ready for lesson 3: 4,5,6 </w:t>
            </w:r>
          </w:p>
        </w:tc>
        <w:tc>
          <w:tcPr>
            <w:tcW w:w="2409" w:type="dxa"/>
            <w:shd w:val="clear" w:color="auto" w:fill="auto"/>
          </w:tcPr>
          <w:p w:rsidR="00307A81" w:rsidRPr="009E59FA" w:rsidRDefault="00307A81" w:rsidP="00E325E6">
            <w:pPr>
              <w:spacing w:line="312" w:lineRule="auto"/>
            </w:pPr>
            <w:r w:rsidRPr="009E59FA">
              <w:t>Individuals</w:t>
            </w:r>
          </w:p>
          <w:p w:rsidR="00307A81" w:rsidRPr="009E59FA" w:rsidRDefault="00307A81" w:rsidP="00E325E6">
            <w:pPr>
              <w:tabs>
                <w:tab w:val="left" w:pos="3825"/>
              </w:tabs>
            </w:pPr>
          </w:p>
        </w:tc>
      </w:tr>
    </w:tbl>
    <w:p w:rsidR="00307A81" w:rsidRPr="004919D1" w:rsidRDefault="00307A81" w:rsidP="00307A81">
      <w:pPr>
        <w:rPr>
          <w:i/>
          <w:sz w:val="26"/>
          <w:szCs w:val="26"/>
          <w:lang w:val="en-GB"/>
        </w:rPr>
      </w:pPr>
      <w:r w:rsidRPr="004919D1">
        <w:rPr>
          <w:i/>
        </w:rPr>
        <w:br w:type="page"/>
      </w:r>
      <w:r w:rsidRPr="004919D1">
        <w:rPr>
          <w:b/>
          <w:bCs/>
          <w:iCs/>
          <w:sz w:val="24"/>
          <w:szCs w:val="24"/>
        </w:rPr>
        <w:lastRenderedPageBreak/>
        <w:t xml:space="preserve">WEEK </w:t>
      </w:r>
      <w:r w:rsidRPr="004919D1">
        <w:rPr>
          <w:b/>
          <w:bCs/>
          <w:iCs/>
          <w:sz w:val="24"/>
          <w:szCs w:val="24"/>
          <w:lang w:val="en-GB"/>
        </w:rPr>
        <w:t xml:space="preserve">19- </w:t>
      </w:r>
      <w:r w:rsidRPr="004919D1">
        <w:rPr>
          <w:b/>
          <w:bCs/>
          <w:sz w:val="24"/>
          <w:szCs w:val="24"/>
        </w:rPr>
        <w:t xml:space="preserve">Period: </w:t>
      </w:r>
      <w:r w:rsidRPr="004919D1">
        <w:rPr>
          <w:b/>
          <w:bCs/>
          <w:sz w:val="24"/>
          <w:szCs w:val="24"/>
          <w:lang w:val="en-GB"/>
        </w:rPr>
        <w:t>7</w:t>
      </w:r>
      <w:r>
        <w:rPr>
          <w:b/>
          <w:bCs/>
          <w:sz w:val="24"/>
          <w:szCs w:val="24"/>
          <w:lang w:val="en-GB"/>
        </w:rPr>
        <w:t>6</w:t>
      </w:r>
    </w:p>
    <w:p w:rsidR="00307A81" w:rsidRDefault="00307A81" w:rsidP="00307A81">
      <w:pPr>
        <w:rPr>
          <w:i/>
          <w:sz w:val="26"/>
          <w:szCs w:val="26"/>
          <w:lang w:val="en-GB"/>
        </w:rPr>
      </w:pPr>
      <w:r w:rsidRPr="004919D1">
        <w:rPr>
          <w:i/>
          <w:sz w:val="26"/>
          <w:szCs w:val="26"/>
        </w:rPr>
        <w:t xml:space="preserve">Date of planning: </w:t>
      </w:r>
      <w:r w:rsidRPr="004919D1">
        <w:rPr>
          <w:i/>
          <w:sz w:val="26"/>
          <w:szCs w:val="26"/>
          <w:lang w:val="en-GB"/>
        </w:rPr>
        <w:t>31/12</w:t>
      </w:r>
    </w:p>
    <w:p w:rsidR="00307A81" w:rsidRDefault="00307A81" w:rsidP="00307A81">
      <w:pPr>
        <w:rPr>
          <w:i/>
          <w:sz w:val="26"/>
          <w:szCs w:val="26"/>
          <w:lang w:val="en-GB"/>
        </w:rPr>
      </w:pPr>
      <w:r w:rsidRPr="004919D1">
        <w:rPr>
          <w:i/>
          <w:sz w:val="26"/>
          <w:szCs w:val="26"/>
        </w:rPr>
        <w:t xml:space="preserve">Date of teaching: </w:t>
      </w:r>
      <w:r w:rsidRPr="004919D1">
        <w:rPr>
          <w:i/>
          <w:sz w:val="26"/>
          <w:szCs w:val="26"/>
          <w:lang w:val="en-GB"/>
        </w:rPr>
        <w:t>4a1, 4a2</w:t>
      </w:r>
      <w:r>
        <w:rPr>
          <w:i/>
          <w:sz w:val="26"/>
          <w:szCs w:val="26"/>
          <w:lang w:val="en-GB"/>
        </w:rPr>
        <w:t>, 4a3, 4a4,4a5 (06/01)</w:t>
      </w:r>
    </w:p>
    <w:p w:rsidR="00307A81" w:rsidRPr="004919D1" w:rsidRDefault="00307A81" w:rsidP="00307A81">
      <w:pPr>
        <w:rPr>
          <w:i/>
          <w:sz w:val="26"/>
          <w:szCs w:val="26"/>
        </w:rPr>
      </w:pPr>
    </w:p>
    <w:p w:rsidR="00307A81" w:rsidRPr="009E59FA" w:rsidRDefault="00307A81" w:rsidP="00307A81">
      <w:pPr>
        <w:spacing w:line="312" w:lineRule="auto"/>
        <w:jc w:val="center"/>
        <w:rPr>
          <w:b/>
          <w:sz w:val="32"/>
          <w:szCs w:val="32"/>
        </w:rPr>
      </w:pPr>
      <w:r w:rsidRPr="009E59FA">
        <w:rPr>
          <w:b/>
          <w:sz w:val="32"/>
          <w:szCs w:val="32"/>
        </w:rPr>
        <w:t xml:space="preserve">UNIT 11:WHAT TIME IS IT?             </w:t>
      </w:r>
    </w:p>
    <w:p w:rsidR="00307A81" w:rsidRPr="009E59FA" w:rsidRDefault="00307A81" w:rsidP="00307A81">
      <w:pPr>
        <w:spacing w:line="312" w:lineRule="auto"/>
        <w:jc w:val="center"/>
        <w:rPr>
          <w:b/>
        </w:rPr>
      </w:pPr>
      <w:r w:rsidRPr="009E59FA">
        <w:rPr>
          <w:b/>
        </w:rPr>
        <w:t>Lesson 3 (4-5-6)</w:t>
      </w:r>
    </w:p>
    <w:p w:rsidR="00307A81" w:rsidRPr="009E59FA" w:rsidRDefault="00307A81" w:rsidP="00307A81">
      <w:pPr>
        <w:spacing w:line="312" w:lineRule="auto"/>
        <w:rPr>
          <w:b/>
        </w:rPr>
      </w:pPr>
      <w:r w:rsidRPr="009E59FA">
        <w:rPr>
          <w:b/>
        </w:rPr>
        <w:t>I. Objectives:</w:t>
      </w:r>
    </w:p>
    <w:p w:rsidR="00307A81" w:rsidRPr="009E59FA" w:rsidRDefault="00307A81" w:rsidP="00307A81">
      <w:pPr>
        <w:tabs>
          <w:tab w:val="left" w:pos="1620"/>
        </w:tabs>
        <w:ind w:left="-180"/>
        <w:jc w:val="both"/>
        <w:rPr>
          <w:b/>
        </w:rPr>
      </w:pPr>
      <w:r w:rsidRPr="009E59FA">
        <w:t>By the end of the lesson Ss will be able to read and write about their Daily time activities.</w:t>
      </w:r>
    </w:p>
    <w:p w:rsidR="00307A81" w:rsidRPr="009E59FA" w:rsidRDefault="00307A81" w:rsidP="00307A81">
      <w:pPr>
        <w:spacing w:line="312" w:lineRule="auto"/>
      </w:pPr>
      <w:r w:rsidRPr="009E59FA">
        <w:rPr>
          <w:b/>
        </w:rPr>
        <w:t xml:space="preserve">II. Language focus: </w:t>
      </w:r>
    </w:p>
    <w:p w:rsidR="00307A81" w:rsidRPr="009E59FA" w:rsidRDefault="00307A81" w:rsidP="00307A81">
      <w:pPr>
        <w:spacing w:line="312" w:lineRule="auto"/>
        <w:rPr>
          <w:b/>
        </w:rPr>
      </w:pPr>
      <w:r w:rsidRPr="009E59FA">
        <w:rPr>
          <w:b/>
        </w:rPr>
        <w:t>-</w:t>
      </w:r>
      <w:r w:rsidRPr="009E59FA">
        <w:t xml:space="preserve"> Vocabulary and structures:</w:t>
      </w:r>
      <w:r w:rsidRPr="009E59FA">
        <w:rPr>
          <w:lang w:val="it-IT"/>
        </w:rPr>
        <w:t xml:space="preserve"> Review</w:t>
      </w:r>
      <w:r w:rsidRPr="009E59FA">
        <w:t xml:space="preserve">                                         </w:t>
      </w:r>
    </w:p>
    <w:p w:rsidR="00307A81" w:rsidRPr="009E59FA" w:rsidRDefault="00307A81" w:rsidP="00307A81">
      <w:pPr>
        <w:spacing w:line="312" w:lineRule="auto"/>
        <w:rPr>
          <w:b/>
        </w:rPr>
      </w:pPr>
      <w:r w:rsidRPr="009E59FA">
        <w:rPr>
          <w:b/>
        </w:rPr>
        <w:t>III. Resources:</w:t>
      </w:r>
    </w:p>
    <w:p w:rsidR="00307A81" w:rsidRPr="009E59FA" w:rsidRDefault="00307A81" w:rsidP="00307A81">
      <w:pPr>
        <w:spacing w:line="312" w:lineRule="auto"/>
      </w:pPr>
      <w:r w:rsidRPr="009E59FA">
        <w:rPr>
          <w:b/>
        </w:rPr>
        <w:t xml:space="preserve">- </w:t>
      </w:r>
      <w:r w:rsidRPr="009E59FA">
        <w:t>Teacher’s: Pictures</w:t>
      </w:r>
    </w:p>
    <w:p w:rsidR="00307A81" w:rsidRPr="009E59FA" w:rsidRDefault="00307A81" w:rsidP="00307A81">
      <w:pPr>
        <w:spacing w:line="312" w:lineRule="auto"/>
      </w:pPr>
      <w:r w:rsidRPr="009E59FA">
        <w:rPr>
          <w:b/>
        </w:rPr>
        <w:t>-</w:t>
      </w:r>
      <w:r w:rsidRPr="009E59FA">
        <w:t xml:space="preserve"> Students’: Book, notebook</w:t>
      </w:r>
    </w:p>
    <w:p w:rsidR="00307A81" w:rsidRPr="009E59FA" w:rsidRDefault="00307A81" w:rsidP="00307A81">
      <w:pPr>
        <w:spacing w:line="312" w:lineRule="auto"/>
        <w:rPr>
          <w:b/>
        </w:rPr>
      </w:pPr>
      <w:r w:rsidRPr="009E59FA">
        <w:rPr>
          <w:b/>
        </w:rPr>
        <w:t>IV. Procedure:</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552"/>
      </w:tblGrid>
      <w:tr w:rsidR="00307A81" w:rsidRPr="009E59FA" w:rsidTr="00E325E6">
        <w:tc>
          <w:tcPr>
            <w:tcW w:w="7088" w:type="dxa"/>
            <w:shd w:val="clear" w:color="auto" w:fill="auto"/>
          </w:tcPr>
          <w:p w:rsidR="00307A81" w:rsidRPr="009E59FA" w:rsidRDefault="00307A81" w:rsidP="00E325E6">
            <w:pPr>
              <w:spacing w:line="340" w:lineRule="exact"/>
              <w:jc w:val="center"/>
              <w:rPr>
                <w:b/>
                <w:i/>
                <w:sz w:val="27"/>
                <w:szCs w:val="27"/>
              </w:rPr>
            </w:pPr>
            <w:r w:rsidRPr="009E59FA">
              <w:rPr>
                <w:b/>
                <w:i/>
                <w:sz w:val="27"/>
                <w:szCs w:val="27"/>
              </w:rPr>
              <w:t>Teacher’s work</w:t>
            </w:r>
          </w:p>
        </w:tc>
        <w:tc>
          <w:tcPr>
            <w:tcW w:w="2552" w:type="dxa"/>
            <w:shd w:val="clear" w:color="auto" w:fill="auto"/>
          </w:tcPr>
          <w:p w:rsidR="00307A81" w:rsidRPr="009E59FA" w:rsidRDefault="00307A81" w:rsidP="00E325E6">
            <w:pPr>
              <w:spacing w:line="340" w:lineRule="exact"/>
              <w:jc w:val="center"/>
              <w:rPr>
                <w:b/>
                <w:i/>
                <w:sz w:val="27"/>
                <w:szCs w:val="27"/>
              </w:rPr>
            </w:pPr>
            <w:r w:rsidRPr="009E59FA">
              <w:rPr>
                <w:b/>
                <w:i/>
                <w:sz w:val="27"/>
                <w:szCs w:val="27"/>
              </w:rPr>
              <w:t>Students’ activities</w:t>
            </w:r>
          </w:p>
        </w:tc>
      </w:tr>
      <w:tr w:rsidR="00307A81" w:rsidRPr="009E59FA" w:rsidTr="00E325E6">
        <w:tblPrEx>
          <w:tblLook w:val="01E0"/>
        </w:tblPrEx>
        <w:tc>
          <w:tcPr>
            <w:tcW w:w="7088" w:type="dxa"/>
            <w:shd w:val="clear" w:color="auto" w:fill="auto"/>
          </w:tcPr>
          <w:p w:rsidR="00307A81" w:rsidRPr="009E59FA" w:rsidRDefault="00307A81" w:rsidP="00E325E6">
            <w:pPr>
              <w:spacing w:line="312" w:lineRule="auto"/>
              <w:rPr>
                <w:rFonts w:eastAsia="Batang"/>
                <w:b/>
                <w:bCs/>
                <w:i/>
                <w:iCs/>
                <w:lang w:eastAsia="ko-KR"/>
              </w:rPr>
            </w:pPr>
            <w:r w:rsidRPr="009E59FA">
              <w:rPr>
                <w:rFonts w:eastAsia="Batang"/>
                <w:b/>
                <w:bCs/>
                <w:i/>
                <w:iCs/>
                <w:lang w:eastAsia="ko-KR"/>
              </w:rPr>
              <w:t>1. Warm up.</w:t>
            </w:r>
          </w:p>
          <w:p w:rsidR="00307A81" w:rsidRPr="009E59FA" w:rsidRDefault="00307A81" w:rsidP="00E325E6">
            <w:pPr>
              <w:spacing w:line="312" w:lineRule="auto"/>
              <w:jc w:val="both"/>
            </w:pPr>
            <w:r w:rsidRPr="009E59FA">
              <w:t>-Spend a few minutes revising the previous lesson. Get two pairs of pupils to go to the front of the class to say the chant What time do you go to school?</w:t>
            </w:r>
          </w:p>
        </w:tc>
        <w:tc>
          <w:tcPr>
            <w:tcW w:w="2552" w:type="dxa"/>
            <w:shd w:val="clear" w:color="auto" w:fill="auto"/>
          </w:tcPr>
          <w:p w:rsidR="00307A81" w:rsidRPr="009E59FA" w:rsidRDefault="00307A81" w:rsidP="00E325E6">
            <w:pPr>
              <w:spacing w:line="312" w:lineRule="auto"/>
            </w:pPr>
            <w:r w:rsidRPr="009E59FA">
              <w:t>Individuals</w:t>
            </w:r>
          </w:p>
          <w:p w:rsidR="00307A81" w:rsidRPr="009E59FA" w:rsidRDefault="00307A81" w:rsidP="00E325E6"/>
        </w:tc>
      </w:tr>
      <w:tr w:rsidR="00307A81" w:rsidRPr="009E59FA" w:rsidTr="00E325E6">
        <w:tblPrEx>
          <w:tblLook w:val="01E0"/>
        </w:tblPrEx>
        <w:tc>
          <w:tcPr>
            <w:tcW w:w="7088" w:type="dxa"/>
            <w:shd w:val="clear" w:color="auto" w:fill="auto"/>
          </w:tcPr>
          <w:p w:rsidR="00307A81" w:rsidRPr="009E59FA" w:rsidRDefault="00307A81" w:rsidP="00E325E6">
            <w:pPr>
              <w:autoSpaceDE w:val="0"/>
              <w:autoSpaceDN w:val="0"/>
              <w:adjustRightInd w:val="0"/>
              <w:rPr>
                <w:i/>
                <w:iCs/>
                <w:lang/>
              </w:rPr>
            </w:pPr>
            <w:r w:rsidRPr="009E59FA">
              <w:rPr>
                <w:b/>
                <w:i/>
              </w:rPr>
              <w:t xml:space="preserve">2. </w:t>
            </w:r>
            <w:r w:rsidRPr="009E59FA">
              <w:rPr>
                <w:b/>
              </w:rPr>
              <w:t xml:space="preserve">Read and tick. </w:t>
            </w:r>
          </w:p>
          <w:p w:rsidR="00307A81" w:rsidRPr="009E59FA" w:rsidRDefault="00307A81" w:rsidP="00E325E6">
            <w:r w:rsidRPr="009E59FA">
              <w:t xml:space="preserve">-Tell pupils that they are going to read the text about </w:t>
            </w:r>
            <w:r w:rsidRPr="009E59FA">
              <w:lastRenderedPageBreak/>
              <w:t xml:space="preserve">Phong's daily routine and complete the sentences. </w:t>
            </w:r>
          </w:p>
          <w:p w:rsidR="00307A81" w:rsidRPr="009E59FA" w:rsidRDefault="00307A81" w:rsidP="00E325E6">
            <w:r w:rsidRPr="009E59FA">
              <w:t xml:space="preserve">- Get them to read the sentences. Tell them that they have to fill in the blanks with the times that Phong does the activities. Then ask them to read the text and find the appropriate times/ words to fill the gaps. If necessary, get pupils to work in pairs or small groups. </w:t>
            </w:r>
          </w:p>
          <w:p w:rsidR="00307A81" w:rsidRPr="009E59FA" w:rsidRDefault="00307A81" w:rsidP="00E325E6">
            <w:r w:rsidRPr="009E59FA">
              <w:t xml:space="preserve">- Give pupils time to do the task independently. Go around and offer help, if necessary. </w:t>
            </w:r>
          </w:p>
          <w:p w:rsidR="00307A81" w:rsidRPr="009E59FA" w:rsidRDefault="00307A81" w:rsidP="00E325E6">
            <w:pPr>
              <w:rPr>
                <w:b/>
                <w:i/>
              </w:rPr>
            </w:pPr>
            <w:r w:rsidRPr="009E59FA">
              <w:t xml:space="preserve">- Get them to swap their answers before checking as a class. If there is enough time, have some pairs ask and answer questions about Phong's daily activities (e.g. What time does he get up? What time does he go to school? What time does he go to bed?) </w:t>
            </w:r>
            <w:r w:rsidRPr="009E59FA">
              <w:rPr>
                <w:b/>
                <w:i/>
              </w:rPr>
              <w:t xml:space="preserve">Key: 1.  7 a.m./seven    2.  5/five (o'clock)  </w:t>
            </w:r>
          </w:p>
          <w:p w:rsidR="00307A81" w:rsidRPr="009E59FA" w:rsidRDefault="00307A81" w:rsidP="00E325E6">
            <w:r w:rsidRPr="009E59FA">
              <w:rPr>
                <w:b/>
                <w:i/>
              </w:rPr>
              <w:t>3. has dinner     4. goes to bed</w:t>
            </w:r>
            <w:r w:rsidRPr="009E59FA">
              <w:t xml:space="preserve"> </w:t>
            </w:r>
          </w:p>
        </w:tc>
        <w:tc>
          <w:tcPr>
            <w:tcW w:w="2552" w:type="dxa"/>
            <w:shd w:val="clear" w:color="auto" w:fill="auto"/>
          </w:tcPr>
          <w:p w:rsidR="00307A81" w:rsidRPr="009E59FA" w:rsidRDefault="00307A81" w:rsidP="00E325E6">
            <w:pPr>
              <w:spacing w:line="312" w:lineRule="auto"/>
            </w:pPr>
            <w:r w:rsidRPr="009E59FA">
              <w:lastRenderedPageBreak/>
              <w:t>- Whole class</w:t>
            </w:r>
          </w:p>
          <w:p w:rsidR="00307A81" w:rsidRPr="009E59FA" w:rsidRDefault="00307A81" w:rsidP="00E325E6">
            <w:pPr>
              <w:spacing w:line="312" w:lineRule="auto"/>
            </w:pPr>
          </w:p>
          <w:p w:rsidR="00307A81" w:rsidRPr="009E59FA" w:rsidRDefault="00307A81" w:rsidP="00E325E6">
            <w:pPr>
              <w:spacing w:line="312" w:lineRule="auto"/>
            </w:pPr>
            <w:r w:rsidRPr="009E59FA">
              <w:t xml:space="preserve">- Pairs </w:t>
            </w:r>
          </w:p>
          <w:p w:rsidR="00307A81" w:rsidRPr="009E59FA" w:rsidRDefault="00307A81" w:rsidP="00E325E6">
            <w:pPr>
              <w:spacing w:line="312" w:lineRule="auto"/>
            </w:pPr>
            <w:r w:rsidRPr="009E59FA">
              <w:t>- Groups</w:t>
            </w:r>
          </w:p>
          <w:p w:rsidR="00307A81" w:rsidRPr="009E59FA" w:rsidRDefault="00307A81" w:rsidP="00E325E6">
            <w:pPr>
              <w:spacing w:line="312" w:lineRule="auto"/>
            </w:pPr>
            <w:r w:rsidRPr="009E59FA">
              <w:t>- Individuals</w:t>
            </w:r>
          </w:p>
          <w:p w:rsidR="00307A81" w:rsidRPr="009E59FA" w:rsidRDefault="00307A81" w:rsidP="00E325E6">
            <w:pPr>
              <w:spacing w:line="312" w:lineRule="auto"/>
            </w:pPr>
          </w:p>
        </w:tc>
      </w:tr>
      <w:tr w:rsidR="00307A81" w:rsidRPr="009E59FA" w:rsidTr="00E325E6">
        <w:tblPrEx>
          <w:tblLook w:val="01E0"/>
        </w:tblPrEx>
        <w:tc>
          <w:tcPr>
            <w:tcW w:w="7088" w:type="dxa"/>
            <w:shd w:val="clear" w:color="auto" w:fill="auto"/>
          </w:tcPr>
          <w:p w:rsidR="00307A81" w:rsidRPr="009E59FA" w:rsidRDefault="00307A81" w:rsidP="00E325E6">
            <w:pPr>
              <w:rPr>
                <w:b/>
              </w:rPr>
            </w:pPr>
            <w:r w:rsidRPr="009E59FA">
              <w:rPr>
                <w:b/>
                <w:i/>
              </w:rPr>
              <w:lastRenderedPageBreak/>
              <w:t xml:space="preserve">3.  </w:t>
            </w:r>
            <w:r w:rsidRPr="009E59FA">
              <w:rPr>
                <w:b/>
                <w:lang/>
              </w:rPr>
              <w:t>Write about the picture</w:t>
            </w:r>
            <w:r w:rsidRPr="009E59FA">
              <w:rPr>
                <w:b/>
              </w:rPr>
              <w:t>.</w:t>
            </w:r>
          </w:p>
          <w:p w:rsidR="00307A81" w:rsidRPr="009E59FA" w:rsidRDefault="00307A81" w:rsidP="00E325E6">
            <w:r w:rsidRPr="009E59FA">
              <w:t xml:space="preserve">-Tell pupils that they are going to write a short paragraph about Linda's daily routine, using the picture cues. </w:t>
            </w:r>
          </w:p>
          <w:p w:rsidR="00307A81" w:rsidRPr="009E59FA" w:rsidRDefault="00307A81" w:rsidP="00E325E6">
            <w:r w:rsidRPr="009E59FA">
              <w:t xml:space="preserve">- Have them work in pairs or groups to discuss what they are going to write. Focus pupils on what activities Linda does and the time she does these activities by looking at the clock. Remind them to write the verbs i n the third person singular (e.g. has breakfast, goes to school, watches TV, goes to bed). Check comprehension. </w:t>
            </w:r>
          </w:p>
          <w:p w:rsidR="00307A81" w:rsidRPr="009E59FA" w:rsidRDefault="00307A81" w:rsidP="00E325E6">
            <w:r w:rsidRPr="009E59FA">
              <w:t xml:space="preserve">- Give pupils time to do the task independently. Go around and offer help, if necessary. </w:t>
            </w:r>
          </w:p>
          <w:p w:rsidR="00307A81" w:rsidRPr="009E59FA" w:rsidRDefault="00307A81" w:rsidP="00E325E6">
            <w:r w:rsidRPr="009E59FA">
              <w:t xml:space="preserve">- Get them to swap their answers before checking as a </w:t>
            </w:r>
            <w:r w:rsidRPr="009E59FA">
              <w:lastRenderedPageBreak/>
              <w:t xml:space="preserve">class. </w:t>
            </w:r>
          </w:p>
          <w:p w:rsidR="00307A81" w:rsidRPr="009E59FA" w:rsidRDefault="00307A81" w:rsidP="00E325E6">
            <w:r w:rsidRPr="009E59FA">
              <w:t xml:space="preserve">- If there is time, ask one pupil to write the paragraph on the board. </w:t>
            </w:r>
          </w:p>
          <w:p w:rsidR="00307A81" w:rsidRPr="009E59FA" w:rsidRDefault="00307A81" w:rsidP="00E325E6">
            <w:pPr>
              <w:spacing w:line="312" w:lineRule="auto"/>
              <w:jc w:val="both"/>
            </w:pPr>
            <w:r w:rsidRPr="009E59FA">
              <w:rPr>
                <w:b/>
                <w:i/>
              </w:rPr>
              <w:t>Key: She has breakfast at six forty-five. She goes to school at seven. She watches TV at eight thirty. And she goes to bed at nine fifteen.</w:t>
            </w:r>
          </w:p>
        </w:tc>
        <w:tc>
          <w:tcPr>
            <w:tcW w:w="2552" w:type="dxa"/>
            <w:shd w:val="clear" w:color="auto" w:fill="auto"/>
          </w:tcPr>
          <w:p w:rsidR="00307A81" w:rsidRPr="009E59FA" w:rsidRDefault="00307A81" w:rsidP="00E325E6">
            <w:pPr>
              <w:spacing w:line="312" w:lineRule="auto"/>
            </w:pPr>
            <w:r w:rsidRPr="009E59FA">
              <w:lastRenderedPageBreak/>
              <w:t>- Individual</w:t>
            </w:r>
          </w:p>
          <w:p w:rsidR="00307A81" w:rsidRPr="009E59FA" w:rsidRDefault="00307A81" w:rsidP="00E325E6">
            <w:pPr>
              <w:spacing w:line="312" w:lineRule="auto"/>
            </w:pPr>
            <w:r w:rsidRPr="009E59FA">
              <w:t>- Pair work</w:t>
            </w:r>
          </w:p>
          <w:p w:rsidR="00307A81" w:rsidRPr="009E59FA" w:rsidRDefault="00307A81" w:rsidP="00E325E6"/>
        </w:tc>
      </w:tr>
      <w:tr w:rsidR="00307A81" w:rsidRPr="009E59FA" w:rsidTr="00E325E6">
        <w:tblPrEx>
          <w:tblLook w:val="01E0"/>
        </w:tblPrEx>
        <w:tc>
          <w:tcPr>
            <w:tcW w:w="7088" w:type="dxa"/>
            <w:shd w:val="clear" w:color="auto" w:fill="auto"/>
          </w:tcPr>
          <w:p w:rsidR="00307A81" w:rsidRPr="009E59FA" w:rsidRDefault="00307A81" w:rsidP="00E325E6">
            <w:pPr>
              <w:spacing w:line="312" w:lineRule="auto"/>
              <w:rPr>
                <w:b/>
                <w:i/>
              </w:rPr>
            </w:pPr>
            <w:r w:rsidRPr="009E59FA">
              <w:rPr>
                <w:b/>
                <w:i/>
              </w:rPr>
              <w:lastRenderedPageBreak/>
              <w:t xml:space="preserve">4. Project. </w:t>
            </w:r>
          </w:p>
          <w:p w:rsidR="00307A81" w:rsidRPr="009E59FA" w:rsidRDefault="00307A81" w:rsidP="00E325E6">
            <w:pPr>
              <w:ind w:left="-27"/>
            </w:pPr>
            <w:r w:rsidRPr="009E59FA">
              <w:t>- Tell the class that they are going to do a project about their daily routine.</w:t>
            </w:r>
          </w:p>
          <w:p w:rsidR="00307A81" w:rsidRPr="009E59FA" w:rsidRDefault="00307A81" w:rsidP="00E325E6">
            <w:pPr>
              <w:ind w:left="-27"/>
            </w:pPr>
            <w:r w:rsidRPr="009E59FA">
              <w:t xml:space="preserve">- Give each pupil a card. Have pupils copy the table from the book onto their cards. </w:t>
            </w:r>
          </w:p>
          <w:p w:rsidR="00307A81" w:rsidRPr="009E59FA" w:rsidRDefault="00307A81" w:rsidP="00E325E6">
            <w:pPr>
              <w:ind w:left="-27"/>
            </w:pPr>
            <w:r w:rsidRPr="009E59FA">
              <w:t xml:space="preserve">- Give them time to write the information about themselves. </w:t>
            </w:r>
          </w:p>
          <w:p w:rsidR="00307A81" w:rsidRPr="009E59FA" w:rsidRDefault="00307A81" w:rsidP="00E325E6">
            <w:pPr>
              <w:ind w:left="-27"/>
            </w:pPr>
            <w:r w:rsidRPr="009E59FA">
              <w:t xml:space="preserve">- Get pupils to swap their cards in pairs. They should look at their partners' cards and describe their daily routines. </w:t>
            </w:r>
          </w:p>
          <w:p w:rsidR="00307A81" w:rsidRPr="009E59FA" w:rsidRDefault="00307A81" w:rsidP="00E325E6">
            <w:pPr>
              <w:ind w:left="-27"/>
            </w:pPr>
            <w:r w:rsidRPr="009E59FA">
              <w:t>- Call some pupils to the front of the class to tell the class about their partners. To make the activity more challenging, you may ask them not to look at the cards</w:t>
            </w:r>
          </w:p>
        </w:tc>
        <w:tc>
          <w:tcPr>
            <w:tcW w:w="2552" w:type="dxa"/>
            <w:shd w:val="clear" w:color="auto" w:fill="auto"/>
          </w:tcPr>
          <w:p w:rsidR="00307A81" w:rsidRPr="009E59FA" w:rsidRDefault="00307A81" w:rsidP="00E325E6">
            <w:pPr>
              <w:spacing w:line="312" w:lineRule="auto"/>
            </w:pPr>
            <w:r w:rsidRPr="009E59FA">
              <w:t>- Individuals</w:t>
            </w:r>
          </w:p>
          <w:p w:rsidR="00307A81" w:rsidRPr="009E59FA" w:rsidRDefault="00307A81" w:rsidP="00E325E6">
            <w:pPr>
              <w:spacing w:line="312" w:lineRule="auto"/>
            </w:pPr>
          </w:p>
          <w:p w:rsidR="00307A81" w:rsidRPr="009E59FA" w:rsidRDefault="00307A81" w:rsidP="00E325E6">
            <w:pPr>
              <w:spacing w:line="312" w:lineRule="auto"/>
            </w:pPr>
            <w:r w:rsidRPr="009E59FA">
              <w:t>- Whole class</w:t>
            </w:r>
          </w:p>
          <w:p w:rsidR="00307A81" w:rsidRPr="009E59FA" w:rsidRDefault="00307A81" w:rsidP="00E325E6"/>
        </w:tc>
      </w:tr>
      <w:tr w:rsidR="00307A81" w:rsidRPr="009E59FA" w:rsidTr="00E325E6">
        <w:tblPrEx>
          <w:tblLook w:val="01E0"/>
        </w:tblPrEx>
        <w:tc>
          <w:tcPr>
            <w:tcW w:w="7088" w:type="dxa"/>
            <w:shd w:val="clear" w:color="auto" w:fill="auto"/>
          </w:tcPr>
          <w:p w:rsidR="00307A81" w:rsidRPr="009E59FA" w:rsidRDefault="00307A81" w:rsidP="00E325E6">
            <w:pPr>
              <w:autoSpaceDE w:val="0"/>
              <w:autoSpaceDN w:val="0"/>
              <w:adjustRightInd w:val="0"/>
              <w:ind w:left="-108"/>
              <w:jc w:val="both"/>
              <w:rPr>
                <w:b/>
                <w:i/>
              </w:rPr>
            </w:pPr>
            <w:r w:rsidRPr="009E59FA">
              <w:rPr>
                <w:b/>
                <w:i/>
              </w:rPr>
              <w:t>5. Homelink:</w:t>
            </w:r>
          </w:p>
          <w:p w:rsidR="00307A81" w:rsidRPr="009E59FA" w:rsidRDefault="00307A81" w:rsidP="00E325E6">
            <w:pPr>
              <w:autoSpaceDE w:val="0"/>
              <w:autoSpaceDN w:val="0"/>
              <w:adjustRightInd w:val="0"/>
              <w:ind w:left="-108"/>
              <w:jc w:val="both"/>
              <w:rPr>
                <w:lang/>
              </w:rPr>
            </w:pPr>
            <w:r w:rsidRPr="009E59FA">
              <w:rPr>
                <w:lang/>
              </w:rPr>
              <w:t>-Learn by heart the new words and model sentence.</w:t>
            </w:r>
          </w:p>
          <w:p w:rsidR="00307A81" w:rsidRPr="009E59FA" w:rsidRDefault="00307A81" w:rsidP="00E325E6">
            <w:r w:rsidRPr="009E59FA">
              <w:rPr>
                <w:lang/>
              </w:rPr>
              <w:t>-Be ready for unit 12 -lesson 1 1,2</w:t>
            </w:r>
          </w:p>
        </w:tc>
        <w:tc>
          <w:tcPr>
            <w:tcW w:w="2552" w:type="dxa"/>
            <w:shd w:val="clear" w:color="auto" w:fill="auto"/>
          </w:tcPr>
          <w:p w:rsidR="00307A81" w:rsidRPr="009E59FA" w:rsidRDefault="00307A81" w:rsidP="00E325E6">
            <w:r w:rsidRPr="009E59FA">
              <w:t>- Individuals</w:t>
            </w:r>
          </w:p>
        </w:tc>
      </w:tr>
    </w:tbl>
    <w:p w:rsidR="00307A81" w:rsidRPr="004919D1" w:rsidRDefault="00307A81" w:rsidP="00307A81">
      <w:pPr>
        <w:spacing w:line="340" w:lineRule="exact"/>
        <w:jc w:val="center"/>
        <w:rPr>
          <w:i/>
        </w:rPr>
      </w:pPr>
    </w:p>
    <w:p w:rsidR="00006A39" w:rsidRPr="00307A81" w:rsidRDefault="00006A39" w:rsidP="00307A81"/>
    <w:sectPr w:rsidR="00006A39" w:rsidRPr="00307A81" w:rsidSect="00151DC4">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72" w:rsidRDefault="00AD3972" w:rsidP="00654F17">
      <w:pPr>
        <w:spacing w:after="0" w:line="240" w:lineRule="auto"/>
      </w:pPr>
      <w:r>
        <w:separator/>
      </w:r>
    </w:p>
  </w:endnote>
  <w:endnote w:type="continuationSeparator" w:id="0">
    <w:p w:rsidR="00AD3972" w:rsidRDefault="00AD3972"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AD3972"/>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AD397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72" w:rsidRDefault="00AD3972" w:rsidP="00654F17">
      <w:pPr>
        <w:spacing w:after="0" w:line="240" w:lineRule="auto"/>
      </w:pPr>
      <w:r>
        <w:separator/>
      </w:r>
    </w:p>
  </w:footnote>
  <w:footnote w:type="continuationSeparator" w:id="0">
    <w:p w:rsidR="00AD3972" w:rsidRDefault="00AD3972"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776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776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776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26B21"/>
    <w:multiLevelType w:val="hybridMultilevel"/>
    <w:tmpl w:val="013CB4BA"/>
    <w:lvl w:ilvl="0" w:tplc="ADCAC862">
      <w:numFmt w:val="bullet"/>
      <w:lvlText w:val="-"/>
      <w:lvlJc w:val="left"/>
      <w:pPr>
        <w:tabs>
          <w:tab w:val="num" w:pos="486"/>
        </w:tabs>
        <w:ind w:left="4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844B8"/>
    <w:rsid w:val="000875DE"/>
    <w:rsid w:val="00090D10"/>
    <w:rsid w:val="000921D5"/>
    <w:rsid w:val="000945E4"/>
    <w:rsid w:val="000949D2"/>
    <w:rsid w:val="000960C6"/>
    <w:rsid w:val="000961DD"/>
    <w:rsid w:val="000A14B2"/>
    <w:rsid w:val="000A445B"/>
    <w:rsid w:val="000A63DA"/>
    <w:rsid w:val="000A7F38"/>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26F82"/>
    <w:rsid w:val="00133676"/>
    <w:rsid w:val="00137906"/>
    <w:rsid w:val="00137EE2"/>
    <w:rsid w:val="0014100F"/>
    <w:rsid w:val="00141297"/>
    <w:rsid w:val="00143309"/>
    <w:rsid w:val="0014481B"/>
    <w:rsid w:val="00145F96"/>
    <w:rsid w:val="0014746F"/>
    <w:rsid w:val="00151DC4"/>
    <w:rsid w:val="001528B3"/>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913"/>
    <w:rsid w:val="00303EA3"/>
    <w:rsid w:val="00304AAE"/>
    <w:rsid w:val="00305EE3"/>
    <w:rsid w:val="003061FE"/>
    <w:rsid w:val="00307A81"/>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D90"/>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77671"/>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04E9B"/>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66543"/>
    <w:rsid w:val="008702CB"/>
    <w:rsid w:val="008705A1"/>
    <w:rsid w:val="0087464B"/>
    <w:rsid w:val="008750D6"/>
    <w:rsid w:val="00875C8D"/>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092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442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D397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D41AF"/>
    <w:rsid w:val="00BD68BA"/>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04BD"/>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B253D"/>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527A5-2B4F-4E8F-8182-DB8477FA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2</cp:revision>
  <cp:lastPrinted>2019-10-09T04:55:00Z</cp:lastPrinted>
  <dcterms:created xsi:type="dcterms:W3CDTF">2019-10-09T04:56:00Z</dcterms:created>
  <dcterms:modified xsi:type="dcterms:W3CDTF">2019-10-09T04:56:00Z</dcterms:modified>
</cp:coreProperties>
</file>