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4D" w:rsidRPr="00F6144D" w:rsidRDefault="00F6144D" w:rsidP="00F6144D">
      <w:pPr>
        <w:shd w:val="clear" w:color="auto" w:fill="FFFFFF"/>
        <w:spacing w:before="55" w:after="166" w:line="240" w:lineRule="auto"/>
        <w:jc w:val="center"/>
        <w:textAlignment w:val="baseline"/>
        <w:rPr>
          <w:rFonts w:eastAsia="Times New Roman" w:cs="Times New Roman"/>
          <w:b/>
          <w:color w:val="000000" w:themeColor="text1"/>
          <w:szCs w:val="28"/>
        </w:rPr>
      </w:pPr>
      <w:r w:rsidRPr="00F6144D">
        <w:rPr>
          <w:rFonts w:eastAsia="Times New Roman" w:cs="Times New Roman"/>
          <w:b/>
          <w:color w:val="000000" w:themeColor="text1"/>
          <w:szCs w:val="28"/>
        </w:rPr>
        <w:t xml:space="preserve">ĐỀ THI THỬ </w:t>
      </w:r>
      <w:r>
        <w:rPr>
          <w:rFonts w:eastAsia="Times New Roman" w:cs="Times New Roman"/>
          <w:b/>
          <w:color w:val="000000" w:themeColor="text1"/>
          <w:szCs w:val="28"/>
        </w:rPr>
        <w:t xml:space="preserve"> VÀO 10</w:t>
      </w:r>
    </w:p>
    <w:p w:rsidR="00F6144D" w:rsidRPr="00F6144D" w:rsidRDefault="00F6144D" w:rsidP="00F6144D">
      <w:pPr>
        <w:shd w:val="clear" w:color="auto" w:fill="FFFFFF"/>
        <w:spacing w:before="55" w:after="166" w:line="240" w:lineRule="auto"/>
        <w:jc w:val="both"/>
        <w:textAlignment w:val="baseline"/>
        <w:rPr>
          <w:rFonts w:eastAsia="Times New Roman" w:cs="Times New Roman"/>
          <w:color w:val="000000" w:themeColor="text1"/>
          <w:szCs w:val="28"/>
        </w:rPr>
      </w:pPr>
      <w:r w:rsidRPr="00F6144D">
        <w:rPr>
          <w:rFonts w:eastAsia="Times New Roman" w:cs="Times New Roman"/>
          <w:b/>
          <w:bCs/>
          <w:color w:val="000000" w:themeColor="text1"/>
          <w:szCs w:val="28"/>
        </w:rPr>
        <w:t xml:space="preserve">Bài I: (2đ) </w:t>
      </w:r>
      <w:r w:rsidRPr="00F6144D">
        <w:rPr>
          <w:rFonts w:eastAsia="Times New Roman" w:cs="Times New Roman"/>
          <w:color w:val="000000" w:themeColor="text1"/>
          <w:szCs w:val="28"/>
        </w:rPr>
        <w:t>Cho biểu thức: </w:t>
      </w:r>
      <w:r w:rsidRPr="00F6144D">
        <w:rPr>
          <w:rFonts w:eastAsia="Times New Roman" w:cs="Times New Roman"/>
          <w:color w:val="000000" w:themeColor="text1"/>
          <w:position w:val="-28"/>
          <w:szCs w:val="28"/>
        </w:rPr>
        <w:object w:dxaOrig="301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6pt" o:ole="">
            <v:imagedata r:id="rId8" o:title=""/>
          </v:shape>
          <o:OLEObject Type="Embed" ProgID="Equation.DSMT4" ShapeID="_x0000_i1025" DrawAspect="Content" ObjectID="_1631081701" r:id="rId9"/>
        </w:object>
      </w:r>
      <w:r w:rsidRPr="00F6144D">
        <w:rPr>
          <w:rFonts w:eastAsia="Times New Roman" w:cs="Times New Roman"/>
          <w:color w:val="000000" w:themeColor="text1"/>
          <w:szCs w:val="28"/>
        </w:rPr>
        <w:t xml:space="preserve"> và </w:t>
      </w:r>
      <w:r w:rsidRPr="00F6144D">
        <w:rPr>
          <w:rFonts w:eastAsia="Times New Roman" w:cs="Times New Roman"/>
          <w:i/>
          <w:iCs/>
          <w:color w:val="000000" w:themeColor="text1"/>
          <w:position w:val="-28"/>
          <w:szCs w:val="28"/>
        </w:rPr>
        <w:object w:dxaOrig="1140" w:dyaOrig="720">
          <v:shape id="_x0000_i1026" type="#_x0000_t75" style="width:57pt;height:36pt" o:ole="">
            <v:imagedata r:id="rId10" o:title=""/>
          </v:shape>
          <o:OLEObject Type="Embed" ProgID="Equation.DSMT4" ShapeID="_x0000_i1026" DrawAspect="Content" ObjectID="_1631081702" r:id="rId11"/>
        </w:object>
      </w:r>
      <w:r w:rsidRPr="00F6144D">
        <w:rPr>
          <w:rFonts w:eastAsia="Times New Roman" w:cs="Times New Roman"/>
          <w:i/>
          <w:iCs/>
          <w:color w:val="000000" w:themeColor="text1"/>
          <w:szCs w:val="28"/>
        </w:rPr>
        <w:t xml:space="preserve"> </w:t>
      </w:r>
      <w:r w:rsidRPr="00F6144D">
        <w:rPr>
          <w:rFonts w:eastAsia="Times New Roman" w:cs="Times New Roman"/>
          <w:color w:val="000000" w:themeColor="text1"/>
          <w:szCs w:val="28"/>
        </w:rPr>
        <w:t>  với x &gt;</w:t>
      </w:r>
      <w:bookmarkStart w:id="0" w:name="_GoBack"/>
      <w:bookmarkEnd w:id="0"/>
      <w:r w:rsidRPr="00F6144D">
        <w:rPr>
          <w:rFonts w:eastAsia="Times New Roman" w:cs="Times New Roman"/>
          <w:color w:val="000000" w:themeColor="text1"/>
          <w:szCs w:val="28"/>
        </w:rPr>
        <w:t xml:space="preserve"> 0; x ≠ 4</w:t>
      </w:r>
    </w:p>
    <w:p w:rsidR="00F6144D" w:rsidRPr="00F6144D" w:rsidRDefault="00F6144D" w:rsidP="00F6144D">
      <w:pPr>
        <w:numPr>
          <w:ilvl w:val="0"/>
          <w:numId w:val="3"/>
        </w:numPr>
        <w:shd w:val="clear" w:color="auto" w:fill="FFFFFF"/>
        <w:spacing w:before="55" w:after="55" w:line="240" w:lineRule="auto"/>
        <w:ind w:left="208"/>
        <w:jc w:val="both"/>
        <w:textAlignment w:val="baseline"/>
        <w:rPr>
          <w:rFonts w:eastAsia="Times New Roman" w:cs="Times New Roman"/>
          <w:color w:val="000000" w:themeColor="text1"/>
          <w:szCs w:val="28"/>
        </w:rPr>
      </w:pPr>
      <w:r w:rsidRPr="00F6144D">
        <w:rPr>
          <w:rFonts w:eastAsia="Times New Roman" w:cs="Times New Roman"/>
          <w:color w:val="000000" w:themeColor="text1"/>
          <w:szCs w:val="28"/>
        </w:rPr>
        <w:t>Tính giá trị của biểu thức</w:t>
      </w:r>
      <w:r w:rsidRPr="00F6144D">
        <w:rPr>
          <w:rFonts w:eastAsia="Times New Roman" w:cs="Times New Roman"/>
          <w:i/>
          <w:iCs/>
          <w:color w:val="000000" w:themeColor="text1"/>
          <w:szCs w:val="28"/>
        </w:rPr>
        <w:t xml:space="preserve"> B </w:t>
      </w:r>
      <w:r w:rsidRPr="00F6144D">
        <w:rPr>
          <w:rFonts w:eastAsia="Times New Roman" w:cs="Times New Roman"/>
          <w:color w:val="000000" w:themeColor="text1"/>
          <w:szCs w:val="28"/>
        </w:rPr>
        <w:t> khi x =9</w:t>
      </w:r>
    </w:p>
    <w:p w:rsidR="00F6144D" w:rsidRPr="00F6144D" w:rsidRDefault="00F6144D" w:rsidP="00F6144D">
      <w:pPr>
        <w:numPr>
          <w:ilvl w:val="0"/>
          <w:numId w:val="3"/>
        </w:numPr>
        <w:shd w:val="clear" w:color="auto" w:fill="FFFFFF"/>
        <w:spacing w:before="55" w:after="55" w:line="240" w:lineRule="auto"/>
        <w:ind w:left="208"/>
        <w:jc w:val="both"/>
        <w:textAlignment w:val="baseline"/>
        <w:rPr>
          <w:rFonts w:eastAsia="Times New Roman" w:cs="Times New Roman"/>
          <w:color w:val="000000" w:themeColor="text1"/>
          <w:szCs w:val="28"/>
        </w:rPr>
      </w:pPr>
      <w:r w:rsidRPr="00F6144D">
        <w:rPr>
          <w:rFonts w:eastAsia="Times New Roman" w:cs="Times New Roman"/>
          <w:color w:val="000000" w:themeColor="text1"/>
          <w:szCs w:val="28"/>
        </w:rPr>
        <w:t xml:space="preserve">Rút gọn biểu thức A .  </w:t>
      </w:r>
    </w:p>
    <w:p w:rsidR="00F6144D" w:rsidRPr="00F6144D" w:rsidRDefault="00F6144D" w:rsidP="00F6144D">
      <w:pPr>
        <w:numPr>
          <w:ilvl w:val="0"/>
          <w:numId w:val="3"/>
        </w:numPr>
        <w:shd w:val="clear" w:color="auto" w:fill="FFFFFF"/>
        <w:spacing w:before="55" w:after="55" w:line="240" w:lineRule="auto"/>
        <w:ind w:left="208"/>
        <w:jc w:val="both"/>
        <w:textAlignment w:val="baseline"/>
        <w:rPr>
          <w:rFonts w:eastAsia="Times New Roman" w:cs="Times New Roman"/>
          <w:color w:val="000000" w:themeColor="text1"/>
          <w:szCs w:val="28"/>
        </w:rPr>
      </w:pPr>
      <w:r w:rsidRPr="00F6144D">
        <w:rPr>
          <w:rFonts w:eastAsia="Times New Roman" w:cs="Times New Roman"/>
          <w:color w:val="000000" w:themeColor="text1"/>
          <w:szCs w:val="28"/>
        </w:rPr>
        <w:t xml:space="preserve">Tìm các số nguyên x để </w:t>
      </w:r>
      <w:r w:rsidRPr="00F6144D">
        <w:rPr>
          <w:rFonts w:eastAsia="Times New Roman" w:cs="Times New Roman"/>
          <w:color w:val="000000" w:themeColor="text1"/>
          <w:position w:val="-24"/>
          <w:szCs w:val="28"/>
        </w:rPr>
        <w:object w:dxaOrig="1020" w:dyaOrig="620">
          <v:shape id="_x0000_i1027" type="#_x0000_t75" style="width:51pt;height:31.5pt" o:ole="">
            <v:imagedata r:id="rId12" o:title=""/>
          </v:shape>
          <o:OLEObject Type="Embed" ProgID="Equation.DSMT4" ShapeID="_x0000_i1027" DrawAspect="Content" ObjectID="_1631081703" r:id="rId13"/>
        </w:object>
      </w:r>
      <w:r w:rsidRPr="00F6144D">
        <w:rPr>
          <w:rFonts w:eastAsia="Times New Roman" w:cs="Times New Roman"/>
          <w:color w:val="000000" w:themeColor="text1"/>
          <w:szCs w:val="28"/>
        </w:rPr>
        <w:t xml:space="preserve"> </w:t>
      </w:r>
    </w:p>
    <w:p w:rsidR="00F6144D" w:rsidRPr="00F6144D" w:rsidRDefault="00F6144D" w:rsidP="00F6144D">
      <w:pPr>
        <w:shd w:val="clear" w:color="auto" w:fill="FFFFFF"/>
        <w:spacing w:before="55" w:after="166" w:line="240" w:lineRule="auto"/>
        <w:jc w:val="both"/>
        <w:textAlignment w:val="baseline"/>
        <w:rPr>
          <w:rFonts w:eastAsia="Times New Roman" w:cs="Times New Roman"/>
          <w:i/>
          <w:iCs/>
          <w:color w:val="000000" w:themeColor="text1"/>
          <w:szCs w:val="28"/>
        </w:rPr>
      </w:pPr>
      <w:r w:rsidRPr="00F6144D">
        <w:rPr>
          <w:rFonts w:eastAsia="Times New Roman" w:cs="Times New Roman"/>
          <w:b/>
          <w:bCs/>
          <w:color w:val="000000" w:themeColor="text1"/>
          <w:szCs w:val="28"/>
        </w:rPr>
        <w:t>Bài II: </w:t>
      </w:r>
      <w:r w:rsidRPr="00F6144D">
        <w:rPr>
          <w:rFonts w:eastAsia="Times New Roman" w:cs="Times New Roman"/>
          <w:i/>
          <w:iCs/>
          <w:color w:val="000000" w:themeColor="text1"/>
          <w:szCs w:val="28"/>
        </w:rPr>
        <w:t>(2,0 điểm)</w:t>
      </w:r>
      <w:r w:rsidRPr="00F6144D">
        <w:rPr>
          <w:rFonts w:eastAsia="Times New Roman" w:cs="Times New Roman"/>
          <w:color w:val="000000" w:themeColor="text1"/>
          <w:szCs w:val="28"/>
        </w:rPr>
        <w:t> </w:t>
      </w:r>
      <w:r w:rsidRPr="00F6144D">
        <w:rPr>
          <w:rFonts w:eastAsia="Times New Roman" w:cs="Times New Roman"/>
          <w:i/>
          <w:iCs/>
          <w:color w:val="000000" w:themeColor="text1"/>
          <w:szCs w:val="28"/>
        </w:rPr>
        <w:t>Giải bài toán sau bằng cách lập phương trình hoặc hệ phương trình:</w:t>
      </w:r>
    </w:p>
    <w:p w:rsidR="00F6144D" w:rsidRPr="00F6144D" w:rsidRDefault="00F6144D" w:rsidP="00F6144D">
      <w:pPr>
        <w:shd w:val="clear" w:color="auto" w:fill="FFFFFF"/>
        <w:spacing w:before="55" w:after="166" w:line="240" w:lineRule="auto"/>
        <w:jc w:val="both"/>
        <w:textAlignment w:val="baseline"/>
        <w:rPr>
          <w:rFonts w:eastAsia="Times New Roman" w:cs="Times New Roman"/>
          <w:color w:val="000000" w:themeColor="text1"/>
          <w:szCs w:val="28"/>
        </w:rPr>
      </w:pPr>
      <w:r w:rsidRPr="00F6144D">
        <w:rPr>
          <w:rFonts w:eastAsia="Times New Roman" w:cs="Times New Roman"/>
          <w:iCs/>
          <w:color w:val="000000" w:themeColor="text1"/>
          <w:szCs w:val="28"/>
        </w:rPr>
        <w:t>Một đội sản xuất phải làm 1000 sản phẩm trong thời gian quy định. Nhờ tăng năng xuất lao động mỗi ngày đội làm thêm 10 sản phẩm so với kế hoạch. Vì vậy chẳng những vượt mức kế hoạch 80 sản phẩm mà còn hoàn thành công việc sớm hơn 2 ngày so với quy định. Tính số sản phẩm mà đội sản xuất phải làm trong một ngày theo kế hoạch.</w:t>
      </w:r>
    </w:p>
    <w:p w:rsidR="00F6144D" w:rsidRPr="00F6144D" w:rsidRDefault="00F6144D" w:rsidP="00F6144D">
      <w:pPr>
        <w:shd w:val="clear" w:color="auto" w:fill="FFFFFF"/>
        <w:spacing w:before="55" w:after="166" w:line="240" w:lineRule="auto"/>
        <w:jc w:val="both"/>
        <w:textAlignment w:val="baseline"/>
        <w:rPr>
          <w:rFonts w:eastAsia="Times New Roman" w:cs="Times New Roman"/>
          <w:color w:val="000000" w:themeColor="text1"/>
          <w:szCs w:val="28"/>
        </w:rPr>
      </w:pPr>
      <w:r w:rsidRPr="00F6144D">
        <w:rPr>
          <w:rFonts w:eastAsia="Times New Roman" w:cs="Times New Roman"/>
          <w:b/>
          <w:bCs/>
          <w:color w:val="000000" w:themeColor="text1"/>
          <w:szCs w:val="28"/>
        </w:rPr>
        <w:t>Bài III: </w:t>
      </w:r>
      <w:r w:rsidRPr="00F6144D">
        <w:rPr>
          <w:rFonts w:eastAsia="Times New Roman" w:cs="Times New Roman"/>
          <w:i/>
          <w:iCs/>
          <w:color w:val="000000" w:themeColor="text1"/>
          <w:szCs w:val="28"/>
        </w:rPr>
        <w:t>(2,0 điểm)</w:t>
      </w:r>
    </w:p>
    <w:p w:rsidR="00F6144D" w:rsidRPr="00F6144D" w:rsidRDefault="00F6144D" w:rsidP="00F6144D">
      <w:pPr>
        <w:numPr>
          <w:ilvl w:val="0"/>
          <w:numId w:val="4"/>
        </w:numPr>
        <w:shd w:val="clear" w:color="auto" w:fill="FFFFFF"/>
        <w:spacing w:before="55" w:after="55" w:line="240" w:lineRule="auto"/>
        <w:ind w:left="208"/>
        <w:jc w:val="both"/>
        <w:textAlignment w:val="baseline"/>
        <w:rPr>
          <w:rFonts w:eastAsia="Times New Roman" w:cs="Times New Roman"/>
          <w:color w:val="000000" w:themeColor="text1"/>
          <w:szCs w:val="28"/>
        </w:rPr>
      </w:pPr>
      <w:r w:rsidRPr="00F6144D">
        <w:rPr>
          <w:rFonts w:eastAsia="Times New Roman" w:cs="Times New Roman"/>
          <w:color w:val="000000" w:themeColor="text1"/>
          <w:szCs w:val="28"/>
        </w:rPr>
        <w:t>Giải hệ phương trình: </w:t>
      </w:r>
      <w:r w:rsidRPr="00F6144D">
        <w:rPr>
          <w:position w:val="-66"/>
          <w:szCs w:val="28"/>
        </w:rPr>
        <w:object w:dxaOrig="2160" w:dyaOrig="1440">
          <v:shape id="_x0000_i1028" type="#_x0000_t75" style="width:108pt;height:1in" o:ole="">
            <v:imagedata r:id="rId14" o:title=""/>
          </v:shape>
          <o:OLEObject Type="Embed" ProgID="Equation.DSMT4" ShapeID="_x0000_i1028" DrawAspect="Content" ObjectID="_1631081704" r:id="rId15"/>
        </w:object>
      </w:r>
      <w:r w:rsidRPr="00F6144D">
        <w:rPr>
          <w:rFonts w:eastAsia="Times New Roman" w:cs="Times New Roman"/>
          <w:color w:val="000000" w:themeColor="text1"/>
          <w:szCs w:val="28"/>
        </w:rPr>
        <w:t xml:space="preserve">  </w:t>
      </w:r>
    </w:p>
    <w:p w:rsidR="00F6144D" w:rsidRPr="00F6144D" w:rsidRDefault="00F6144D" w:rsidP="00F6144D">
      <w:pPr>
        <w:numPr>
          <w:ilvl w:val="0"/>
          <w:numId w:val="4"/>
        </w:numPr>
        <w:shd w:val="clear" w:color="auto" w:fill="FFFFFF"/>
        <w:spacing w:before="55" w:after="55" w:line="240" w:lineRule="auto"/>
        <w:ind w:left="208"/>
        <w:jc w:val="both"/>
        <w:textAlignment w:val="baseline"/>
        <w:rPr>
          <w:rFonts w:eastAsia="Times New Roman" w:cs="Times New Roman"/>
          <w:color w:val="000000" w:themeColor="text1"/>
          <w:szCs w:val="28"/>
        </w:rPr>
      </w:pPr>
      <w:r w:rsidRPr="00F6144D">
        <w:rPr>
          <w:rFonts w:eastAsia="Times New Roman" w:cs="Times New Roman"/>
          <w:color w:val="000000" w:themeColor="text1"/>
          <w:szCs w:val="28"/>
        </w:rPr>
        <w:t>Trong mặt phẳng tọa độ Oxy cho parabol (P): y = x</w:t>
      </w:r>
      <w:r w:rsidRPr="00F6144D">
        <w:rPr>
          <w:rFonts w:eastAsia="Times New Roman" w:cs="Times New Roman"/>
          <w:color w:val="000000" w:themeColor="text1"/>
          <w:szCs w:val="28"/>
          <w:vertAlign w:val="superscript"/>
        </w:rPr>
        <w:t>2</w:t>
      </w:r>
      <w:r w:rsidRPr="00F6144D">
        <w:rPr>
          <w:rFonts w:eastAsia="Times New Roman" w:cs="Times New Roman"/>
          <w:color w:val="000000" w:themeColor="text1"/>
          <w:szCs w:val="28"/>
        </w:rPr>
        <w:t xml:space="preserve"> và đường thẳng </w:t>
      </w:r>
    </w:p>
    <w:p w:rsidR="00F6144D" w:rsidRPr="00F6144D" w:rsidRDefault="00F6144D" w:rsidP="00F6144D">
      <w:pPr>
        <w:shd w:val="clear" w:color="auto" w:fill="FFFFFF"/>
        <w:spacing w:before="55" w:after="55" w:line="240" w:lineRule="auto"/>
        <w:ind w:left="208"/>
        <w:jc w:val="both"/>
        <w:textAlignment w:val="baseline"/>
        <w:rPr>
          <w:rFonts w:eastAsia="Times New Roman" w:cs="Times New Roman"/>
          <w:color w:val="000000" w:themeColor="text1"/>
          <w:szCs w:val="28"/>
        </w:rPr>
      </w:pPr>
      <w:r w:rsidRPr="00F6144D">
        <w:rPr>
          <w:rFonts w:eastAsia="Times New Roman" w:cs="Times New Roman"/>
          <w:color w:val="000000" w:themeColor="text1"/>
          <w:szCs w:val="28"/>
        </w:rPr>
        <w:t>(d): y = 2x + m với m là tham số.</w:t>
      </w:r>
    </w:p>
    <w:p w:rsidR="00F6144D" w:rsidRPr="00F6144D" w:rsidRDefault="00F6144D" w:rsidP="00F6144D">
      <w:pPr>
        <w:numPr>
          <w:ilvl w:val="0"/>
          <w:numId w:val="4"/>
        </w:numPr>
        <w:shd w:val="clear" w:color="auto" w:fill="FFFFFF"/>
        <w:spacing w:before="55" w:after="55" w:line="240" w:lineRule="auto"/>
        <w:ind w:left="208"/>
        <w:jc w:val="both"/>
        <w:textAlignment w:val="baseline"/>
        <w:rPr>
          <w:rFonts w:eastAsia="Times New Roman" w:cs="Times New Roman"/>
          <w:color w:val="000000" w:themeColor="text1"/>
          <w:szCs w:val="28"/>
        </w:rPr>
      </w:pPr>
      <w:r w:rsidRPr="00F6144D">
        <w:rPr>
          <w:rFonts w:eastAsia="Times New Roman" w:cs="Times New Roman"/>
          <w:color w:val="000000" w:themeColor="text1"/>
          <w:szCs w:val="28"/>
        </w:rPr>
        <w:t>Tìm m để đường thẳng (d) và (P) tiếp xúc nhau. Khi đó tìm tọa độ tiếp điểm.</w:t>
      </w:r>
    </w:p>
    <w:p w:rsidR="00F6144D" w:rsidRPr="00F6144D" w:rsidRDefault="00F6144D" w:rsidP="00F6144D">
      <w:pPr>
        <w:numPr>
          <w:ilvl w:val="0"/>
          <w:numId w:val="4"/>
        </w:numPr>
        <w:shd w:val="clear" w:color="auto" w:fill="FFFFFF"/>
        <w:spacing w:before="55" w:after="55" w:line="240" w:lineRule="auto"/>
        <w:ind w:left="208"/>
        <w:jc w:val="both"/>
        <w:textAlignment w:val="baseline"/>
        <w:rPr>
          <w:rFonts w:eastAsia="Times New Roman" w:cs="Times New Roman"/>
          <w:color w:val="000000" w:themeColor="text1"/>
          <w:szCs w:val="28"/>
        </w:rPr>
      </w:pPr>
      <w:r w:rsidRPr="00F6144D">
        <w:rPr>
          <w:rFonts w:eastAsia="Times New Roman" w:cs="Times New Roman"/>
          <w:color w:val="000000" w:themeColor="text1"/>
          <w:szCs w:val="28"/>
        </w:rPr>
        <w:t xml:space="preserve">Gọi M là giao điểm của (d) với trục Oy. Tìm m để (d) cắt (P) tại hai điểm phân biệt A và B nằm về hai phía của trục tung sao cho </w:t>
      </w:r>
      <w:r w:rsidRPr="00F6144D">
        <w:rPr>
          <w:rFonts w:eastAsia="Times New Roman" w:cs="Times New Roman"/>
          <w:color w:val="000000" w:themeColor="text1"/>
          <w:position w:val="-12"/>
          <w:szCs w:val="28"/>
        </w:rPr>
        <w:object w:dxaOrig="1540" w:dyaOrig="360">
          <v:shape id="_x0000_i1029" type="#_x0000_t75" style="width:76.5pt;height:18pt" o:ole="">
            <v:imagedata r:id="rId16" o:title=""/>
          </v:shape>
          <o:OLEObject Type="Embed" ProgID="Equation.DSMT4" ShapeID="_x0000_i1029" DrawAspect="Content" ObjectID="_1631081705" r:id="rId17"/>
        </w:object>
      </w:r>
      <w:r w:rsidRPr="00F6144D">
        <w:rPr>
          <w:rFonts w:eastAsia="Times New Roman" w:cs="Times New Roman"/>
          <w:color w:val="000000" w:themeColor="text1"/>
          <w:szCs w:val="28"/>
        </w:rPr>
        <w:t xml:space="preserve"> </w:t>
      </w:r>
    </w:p>
    <w:p w:rsidR="00F6144D" w:rsidRPr="00F6144D" w:rsidRDefault="00F6144D" w:rsidP="00F6144D">
      <w:pPr>
        <w:shd w:val="clear" w:color="auto" w:fill="FFFFFF"/>
        <w:spacing w:before="55" w:after="166" w:line="240" w:lineRule="auto"/>
        <w:jc w:val="both"/>
        <w:textAlignment w:val="baseline"/>
        <w:rPr>
          <w:rFonts w:eastAsia="Times New Roman" w:cs="Times New Roman"/>
          <w:color w:val="000000" w:themeColor="text1"/>
          <w:szCs w:val="28"/>
        </w:rPr>
      </w:pPr>
      <w:r w:rsidRPr="00F6144D">
        <w:rPr>
          <w:rFonts w:eastAsia="Times New Roman" w:cs="Times New Roman"/>
          <w:b/>
          <w:bCs/>
          <w:color w:val="000000" w:themeColor="text1"/>
          <w:szCs w:val="28"/>
        </w:rPr>
        <w:t>Bài IV: </w:t>
      </w:r>
      <w:r w:rsidRPr="00F6144D">
        <w:rPr>
          <w:rFonts w:eastAsia="Times New Roman" w:cs="Times New Roman"/>
          <w:i/>
          <w:iCs/>
          <w:color w:val="000000" w:themeColor="text1"/>
          <w:szCs w:val="28"/>
        </w:rPr>
        <w:t>(3,5 điểm)</w:t>
      </w:r>
    </w:p>
    <w:p w:rsidR="00F6144D" w:rsidRPr="00F6144D" w:rsidRDefault="00F6144D" w:rsidP="00F6144D">
      <w:pPr>
        <w:shd w:val="clear" w:color="auto" w:fill="FFFFFF"/>
        <w:spacing w:before="55" w:after="166" w:line="240" w:lineRule="auto"/>
        <w:jc w:val="both"/>
        <w:textAlignment w:val="baseline"/>
        <w:rPr>
          <w:rFonts w:eastAsia="Times New Roman" w:cs="Times New Roman"/>
          <w:color w:val="000000" w:themeColor="text1"/>
          <w:szCs w:val="28"/>
        </w:rPr>
      </w:pPr>
      <w:r w:rsidRPr="00F6144D">
        <w:rPr>
          <w:rFonts w:eastAsia="Times New Roman" w:cs="Times New Roman"/>
          <w:color w:val="000000" w:themeColor="text1"/>
          <w:szCs w:val="28"/>
        </w:rPr>
        <w:t>Cho đường tròn (O; R) , kẻ hai đường kính AB và CD vuông góc với nhau. Lấy điểm M bất kỳ trên cung nhỏ BC (M khác B và C). AM cắt BC tại H. tia AC cắt BM tại S</w:t>
      </w:r>
    </w:p>
    <w:p w:rsidR="00F6144D" w:rsidRPr="00F6144D" w:rsidRDefault="00F6144D" w:rsidP="00F6144D">
      <w:pPr>
        <w:pStyle w:val="ListParagraph"/>
        <w:numPr>
          <w:ilvl w:val="0"/>
          <w:numId w:val="5"/>
        </w:numPr>
        <w:shd w:val="clear" w:color="auto" w:fill="FFFFFF"/>
        <w:tabs>
          <w:tab w:val="clear" w:pos="502"/>
          <w:tab w:val="num" w:pos="0"/>
        </w:tabs>
        <w:spacing w:before="55" w:after="166" w:line="240" w:lineRule="auto"/>
        <w:jc w:val="both"/>
        <w:textAlignment w:val="baseline"/>
        <w:rPr>
          <w:rFonts w:eastAsia="Times New Roman" w:cs="Times New Roman"/>
          <w:color w:val="000000" w:themeColor="text1"/>
          <w:szCs w:val="28"/>
        </w:rPr>
      </w:pPr>
      <w:r w:rsidRPr="00F6144D">
        <w:rPr>
          <w:rFonts w:eastAsia="Times New Roman" w:cs="Times New Roman"/>
          <w:color w:val="000000" w:themeColor="text1"/>
          <w:szCs w:val="28"/>
        </w:rPr>
        <w:t>Chứng minh MS.MB= MH.MA</w:t>
      </w:r>
    </w:p>
    <w:p w:rsidR="00F6144D" w:rsidRPr="00F6144D" w:rsidRDefault="00F6144D" w:rsidP="00F6144D">
      <w:pPr>
        <w:pStyle w:val="ListParagraph"/>
        <w:numPr>
          <w:ilvl w:val="0"/>
          <w:numId w:val="5"/>
        </w:numPr>
        <w:shd w:val="clear" w:color="auto" w:fill="FFFFFF"/>
        <w:tabs>
          <w:tab w:val="clear" w:pos="502"/>
          <w:tab w:val="num" w:pos="0"/>
        </w:tabs>
        <w:spacing w:before="55" w:after="166" w:line="240" w:lineRule="auto"/>
        <w:jc w:val="both"/>
        <w:textAlignment w:val="baseline"/>
        <w:rPr>
          <w:rFonts w:eastAsia="Times New Roman" w:cs="Times New Roman"/>
          <w:color w:val="000000" w:themeColor="text1"/>
          <w:szCs w:val="28"/>
        </w:rPr>
      </w:pPr>
      <w:r w:rsidRPr="00F6144D">
        <w:rPr>
          <w:rFonts w:eastAsia="Times New Roman" w:cs="Times New Roman"/>
          <w:color w:val="000000" w:themeColor="text1"/>
          <w:szCs w:val="28"/>
        </w:rPr>
        <w:t>Kẻ CK vuông góc AM tại K. chứng minh tứ giác ACKO nội tiếp và KO song song với DM</w:t>
      </w:r>
    </w:p>
    <w:p w:rsidR="00F6144D" w:rsidRPr="00F6144D" w:rsidRDefault="00F6144D" w:rsidP="00F6144D">
      <w:pPr>
        <w:pStyle w:val="ListParagraph"/>
        <w:numPr>
          <w:ilvl w:val="0"/>
          <w:numId w:val="5"/>
        </w:numPr>
        <w:shd w:val="clear" w:color="auto" w:fill="FFFFFF"/>
        <w:tabs>
          <w:tab w:val="clear" w:pos="502"/>
          <w:tab w:val="num" w:pos="0"/>
        </w:tabs>
        <w:spacing w:before="55" w:after="166" w:line="240" w:lineRule="auto"/>
        <w:jc w:val="both"/>
        <w:textAlignment w:val="baseline"/>
        <w:rPr>
          <w:rFonts w:eastAsia="Times New Roman" w:cs="Times New Roman"/>
          <w:color w:val="000000" w:themeColor="text1"/>
          <w:szCs w:val="28"/>
        </w:rPr>
      </w:pPr>
      <w:r w:rsidRPr="00F6144D">
        <w:rPr>
          <w:rFonts w:eastAsia="Times New Roman" w:cs="Times New Roman"/>
          <w:color w:val="000000" w:themeColor="text1"/>
          <w:szCs w:val="28"/>
        </w:rPr>
        <w:t>Gọi Q là hình chiếu của M trên CD. Chứng minh rằng K là tâm đường tròn nội tiếp tam giác QMO và tính góc OKM</w:t>
      </w:r>
    </w:p>
    <w:p w:rsidR="00F6144D" w:rsidRPr="00F6144D" w:rsidRDefault="00F6144D" w:rsidP="00F6144D">
      <w:pPr>
        <w:pStyle w:val="ListParagraph"/>
        <w:numPr>
          <w:ilvl w:val="0"/>
          <w:numId w:val="5"/>
        </w:numPr>
        <w:shd w:val="clear" w:color="auto" w:fill="FFFFFF"/>
        <w:tabs>
          <w:tab w:val="clear" w:pos="502"/>
          <w:tab w:val="num" w:pos="0"/>
        </w:tabs>
        <w:spacing w:before="55" w:after="166" w:line="240" w:lineRule="auto"/>
        <w:jc w:val="both"/>
        <w:textAlignment w:val="baseline"/>
        <w:rPr>
          <w:rFonts w:eastAsia="Times New Roman" w:cs="Times New Roman"/>
          <w:color w:val="000000" w:themeColor="text1"/>
          <w:szCs w:val="28"/>
        </w:rPr>
      </w:pPr>
      <w:r w:rsidRPr="00F6144D">
        <w:rPr>
          <w:rFonts w:eastAsia="Times New Roman" w:cs="Times New Roman"/>
          <w:color w:val="000000" w:themeColor="text1"/>
          <w:szCs w:val="28"/>
        </w:rPr>
        <w:t>Dựng hình bình hành SBHN . kẻ NF vuông góc AB tại F. giả sử SF=a (a&gt;0) tính bán kính đường tròn ngoại tiếp tam giác FHS theo a.</w:t>
      </w:r>
    </w:p>
    <w:p w:rsidR="00F6144D" w:rsidRPr="00F6144D" w:rsidRDefault="00F6144D" w:rsidP="00F6144D">
      <w:pPr>
        <w:shd w:val="clear" w:color="auto" w:fill="FFFFFF"/>
        <w:spacing w:before="55" w:after="166" w:line="240" w:lineRule="auto"/>
        <w:ind w:left="142"/>
        <w:jc w:val="both"/>
        <w:textAlignment w:val="baseline"/>
        <w:rPr>
          <w:rFonts w:eastAsia="Times New Roman" w:cs="Times New Roman"/>
          <w:bCs/>
          <w:color w:val="000000" w:themeColor="text1"/>
          <w:szCs w:val="28"/>
        </w:rPr>
      </w:pPr>
      <w:r w:rsidRPr="00F6144D">
        <w:rPr>
          <w:rFonts w:eastAsia="Times New Roman" w:cs="Times New Roman"/>
          <w:b/>
          <w:bCs/>
          <w:color w:val="000000" w:themeColor="text1"/>
          <w:szCs w:val="28"/>
        </w:rPr>
        <w:t>Bài V: </w:t>
      </w:r>
      <w:r w:rsidRPr="00F6144D">
        <w:rPr>
          <w:rFonts w:eastAsia="Times New Roman" w:cs="Times New Roman"/>
          <w:bCs/>
          <w:color w:val="000000" w:themeColor="text1"/>
          <w:szCs w:val="28"/>
        </w:rPr>
        <w:t xml:space="preserve">(0,5đ) tính giá trị nhỏ nhất của biểu thức </w:t>
      </w:r>
    </w:p>
    <w:p w:rsidR="00F6144D" w:rsidRPr="00F6144D" w:rsidRDefault="00F6144D" w:rsidP="00F6144D">
      <w:pPr>
        <w:shd w:val="clear" w:color="auto" w:fill="FFFFFF"/>
        <w:spacing w:before="55" w:after="166" w:line="240" w:lineRule="auto"/>
        <w:ind w:left="142"/>
        <w:jc w:val="both"/>
        <w:textAlignment w:val="baseline"/>
        <w:rPr>
          <w:rFonts w:eastAsia="Times New Roman" w:cs="Times New Roman"/>
          <w:color w:val="000000" w:themeColor="text1"/>
          <w:szCs w:val="28"/>
        </w:rPr>
      </w:pPr>
      <w:r w:rsidRPr="00F6144D">
        <w:rPr>
          <w:rFonts w:eastAsia="Times New Roman" w:cs="Times New Roman"/>
          <w:b/>
          <w:bCs/>
          <w:color w:val="000000" w:themeColor="text1"/>
          <w:szCs w:val="28"/>
        </w:rPr>
        <w:lastRenderedPageBreak/>
        <w:t>P=</w:t>
      </w:r>
      <w:r w:rsidRPr="00F6144D">
        <w:rPr>
          <w:rFonts w:eastAsia="Times New Roman" w:cs="Times New Roman"/>
          <w:b/>
          <w:bCs/>
          <w:color w:val="000000" w:themeColor="text1"/>
          <w:position w:val="-32"/>
          <w:szCs w:val="28"/>
        </w:rPr>
        <w:object w:dxaOrig="3920" w:dyaOrig="760">
          <v:shape id="_x0000_i1030" type="#_x0000_t75" style="width:195.75pt;height:38.25pt" o:ole="">
            <v:imagedata r:id="rId18" o:title=""/>
          </v:shape>
          <o:OLEObject Type="Embed" ProgID="Equation.DSMT4" ShapeID="_x0000_i1030" DrawAspect="Content" ObjectID="_1631081706" r:id="rId19"/>
        </w:object>
      </w:r>
      <w:r w:rsidRPr="00F6144D">
        <w:rPr>
          <w:rFonts w:eastAsia="Times New Roman" w:cs="Times New Roman"/>
          <w:b/>
          <w:bCs/>
          <w:color w:val="000000" w:themeColor="text1"/>
          <w:szCs w:val="28"/>
        </w:rPr>
        <w:t xml:space="preserve"> </w:t>
      </w:r>
    </w:p>
    <w:p w:rsidR="00F6144D" w:rsidRPr="00F6144D" w:rsidRDefault="00F6144D" w:rsidP="00F6144D">
      <w:pPr>
        <w:shd w:val="clear" w:color="auto" w:fill="FFFFFF"/>
        <w:spacing w:before="55" w:after="55" w:line="240" w:lineRule="auto"/>
        <w:ind w:left="-152"/>
        <w:jc w:val="both"/>
        <w:textAlignment w:val="baseline"/>
        <w:rPr>
          <w:rFonts w:eastAsia="Times New Roman" w:cs="Times New Roman"/>
          <w:color w:val="000000" w:themeColor="text1"/>
          <w:szCs w:val="28"/>
        </w:rPr>
      </w:pPr>
    </w:p>
    <w:p w:rsidR="0056366C" w:rsidRPr="00F6144D" w:rsidRDefault="0056366C" w:rsidP="00A96DF4">
      <w:pPr>
        <w:rPr>
          <w:szCs w:val="28"/>
        </w:rPr>
      </w:pPr>
    </w:p>
    <w:sectPr w:rsidR="0056366C" w:rsidRPr="00F6144D" w:rsidSect="0001426E">
      <w:headerReference w:type="even" r:id="rId20"/>
      <w:headerReference w:type="default" r:id="rId21"/>
      <w:footerReference w:type="default" r:id="rId22"/>
      <w:headerReference w:type="first" r:id="rId23"/>
      <w:pgSz w:w="12240" w:h="15840"/>
      <w:pgMar w:top="720" w:right="720" w:bottom="720" w:left="72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F28" w:rsidRDefault="004B7F28" w:rsidP="00654F17">
      <w:pPr>
        <w:spacing w:after="0" w:line="240" w:lineRule="auto"/>
      </w:pPr>
      <w:r>
        <w:separator/>
      </w:r>
    </w:p>
  </w:endnote>
  <w:endnote w:type="continuationSeparator" w:id="0">
    <w:p w:rsidR="004B7F28" w:rsidRDefault="004B7F28"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B7F28"/>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4B7F2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F28" w:rsidRDefault="004B7F28" w:rsidP="00654F17">
      <w:pPr>
        <w:spacing w:after="0" w:line="240" w:lineRule="auto"/>
      </w:pPr>
      <w:r>
        <w:separator/>
      </w:r>
    </w:p>
  </w:footnote>
  <w:footnote w:type="continuationSeparator" w:id="0">
    <w:p w:rsidR="004B7F28" w:rsidRDefault="004B7F28"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620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620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620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40D8"/>
    <w:multiLevelType w:val="multilevel"/>
    <w:tmpl w:val="AF7CA964"/>
    <w:lvl w:ilvl="0">
      <w:start w:val="1"/>
      <w:numFmt w:val="decimal"/>
      <w:lvlText w:val="%1."/>
      <w:lvlJc w:val="left"/>
      <w:pPr>
        <w:tabs>
          <w:tab w:val="num" w:pos="502"/>
        </w:tabs>
        <w:ind w:left="502"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1">
    <w:nsid w:val="17E42DA7"/>
    <w:multiLevelType w:val="hybridMultilevel"/>
    <w:tmpl w:val="BE4AA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472BD"/>
    <w:multiLevelType w:val="multilevel"/>
    <w:tmpl w:val="3F6E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C67168"/>
    <w:multiLevelType w:val="multilevel"/>
    <w:tmpl w:val="D25E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426E"/>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8C3"/>
    <w:rsid w:val="000E4625"/>
    <w:rsid w:val="000E494D"/>
    <w:rsid w:val="000E5464"/>
    <w:rsid w:val="000E6E76"/>
    <w:rsid w:val="000F1068"/>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B6884"/>
    <w:rsid w:val="004B7F28"/>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55C6"/>
    <w:rsid w:val="007B03AB"/>
    <w:rsid w:val="007B1AFC"/>
    <w:rsid w:val="007B4AFF"/>
    <w:rsid w:val="007B5333"/>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448E"/>
    <w:rsid w:val="008F7142"/>
    <w:rsid w:val="008F79A1"/>
    <w:rsid w:val="009073D5"/>
    <w:rsid w:val="00910C3B"/>
    <w:rsid w:val="009150D3"/>
    <w:rsid w:val="00915CB8"/>
    <w:rsid w:val="009252F4"/>
    <w:rsid w:val="00925DDB"/>
    <w:rsid w:val="00931315"/>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96DF4"/>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44D"/>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uiPriority w:val="9"/>
    <w:qFormat/>
    <w:rsid w:val="0001426E"/>
    <w:pPr>
      <w:keepNext/>
      <w:keepLines/>
      <w:spacing w:before="240" w:after="0" w:line="259" w:lineRule="auto"/>
      <w:ind w:left="0"/>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character" w:customStyle="1" w:styleId="Heading1Char">
    <w:name w:val="Heading 1 Char"/>
    <w:basedOn w:val="DefaultParagraphFont"/>
    <w:link w:val="Heading1"/>
    <w:uiPriority w:val="9"/>
    <w:rsid w:val="0001426E"/>
    <w:rPr>
      <w:rFonts w:eastAsiaTheme="majorEastAsia" w:cstheme="majorBidi"/>
      <w:b/>
      <w:color w:val="000000" w:themeColor="text1"/>
      <w:szCs w:val="32"/>
    </w:rPr>
  </w:style>
  <w:style w:type="table" w:customStyle="1" w:styleId="TableGrid1">
    <w:name w:val="Table Grid1"/>
    <w:basedOn w:val="TableNormal"/>
    <w:next w:val="TableGrid"/>
    <w:uiPriority w:val="39"/>
    <w:rsid w:val="0001426E"/>
    <w:pPr>
      <w:spacing w:after="0" w:line="240" w:lineRule="auto"/>
    </w:pPr>
    <w:rPr>
      <w:rFonts w:asciiTheme="minorHAnsi" w:hAnsiTheme="minorHAns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7A2BA-C07F-4263-9706-3E7E59D2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bob</cp:lastModifiedBy>
  <cp:revision>2</cp:revision>
  <cp:lastPrinted>2019-09-27T02:20:00Z</cp:lastPrinted>
  <dcterms:created xsi:type="dcterms:W3CDTF">2019-09-27T02:28:00Z</dcterms:created>
  <dcterms:modified xsi:type="dcterms:W3CDTF">2019-09-27T02:28:00Z</dcterms:modified>
</cp:coreProperties>
</file>