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40" w:rsidRPr="007E1140" w:rsidRDefault="007E1140" w:rsidP="007E1140">
      <w:pPr>
        <w:pStyle w:val="NormalWeb"/>
        <w:jc w:val="center"/>
        <w:rPr>
          <w:sz w:val="26"/>
          <w:szCs w:val="26"/>
        </w:rPr>
      </w:pPr>
      <w:r w:rsidRPr="007E1140">
        <w:rPr>
          <w:rStyle w:val="Strong"/>
          <w:sz w:val="26"/>
          <w:szCs w:val="26"/>
        </w:rPr>
        <w:t>________________________ĐỀ SỐ 86________________________</w:t>
      </w:r>
    </w:p>
    <w:p w:rsidR="007E1140" w:rsidRPr="007E1140" w:rsidRDefault="007E1140" w:rsidP="007E1140">
      <w:pPr>
        <w:pStyle w:val="NormalWeb"/>
        <w:rPr>
          <w:sz w:val="26"/>
          <w:szCs w:val="26"/>
        </w:rPr>
      </w:pPr>
      <w:r w:rsidRPr="007E1140">
        <w:rPr>
          <w:rStyle w:val="Strong"/>
          <w:sz w:val="26"/>
          <w:szCs w:val="26"/>
        </w:rPr>
        <w:t>Mở đâu bài Bình Ngô đại cáo, Nguyễn Trãi viết:</w:t>
      </w:r>
    </w:p>
    <w:p w:rsidR="007E1140" w:rsidRPr="007E1140" w:rsidRDefault="007E1140" w:rsidP="007E1140">
      <w:pPr>
        <w:pStyle w:val="NormalWeb"/>
        <w:rPr>
          <w:sz w:val="26"/>
          <w:szCs w:val="26"/>
        </w:rPr>
      </w:pPr>
      <w:r w:rsidRPr="007E1140">
        <w:rPr>
          <w:rStyle w:val="Emphasis"/>
          <w:rFonts w:eastAsiaTheme="majorEastAsia"/>
          <w:b/>
          <w:bCs/>
          <w:sz w:val="26"/>
          <w:szCs w:val="26"/>
        </w:rPr>
        <w:t xml:space="preserve">Việc nhân nghĩa cốt ở yên dân </w:t>
      </w:r>
    </w:p>
    <w:p w:rsidR="007E1140" w:rsidRPr="007E1140" w:rsidRDefault="007E1140" w:rsidP="007E1140">
      <w:pPr>
        <w:pStyle w:val="NormalWeb"/>
        <w:rPr>
          <w:sz w:val="26"/>
          <w:szCs w:val="26"/>
        </w:rPr>
      </w:pPr>
      <w:r w:rsidRPr="007E1140">
        <w:rPr>
          <w:rStyle w:val="Emphasis"/>
          <w:rFonts w:eastAsiaTheme="majorEastAsia"/>
          <w:b/>
          <w:bCs/>
          <w:sz w:val="26"/>
          <w:szCs w:val="26"/>
        </w:rPr>
        <w:t xml:space="preserve">Quân điếu phạt trước lo trừ bạo </w:t>
      </w:r>
    </w:p>
    <w:p w:rsidR="007E1140" w:rsidRPr="007E1140" w:rsidRDefault="007E1140" w:rsidP="007E1140">
      <w:pPr>
        <w:pStyle w:val="NormalWeb"/>
        <w:rPr>
          <w:sz w:val="26"/>
          <w:szCs w:val="26"/>
        </w:rPr>
      </w:pPr>
      <w:r w:rsidRPr="007E1140">
        <w:rPr>
          <w:rStyle w:val="Strong"/>
          <w:sz w:val="26"/>
          <w:szCs w:val="26"/>
        </w:rPr>
        <w:t>Em hãy bình luận ý kiến trên.</w:t>
      </w:r>
    </w:p>
    <w:p w:rsidR="007E1140" w:rsidRPr="007E1140" w:rsidRDefault="007E1140" w:rsidP="007E1140">
      <w:pPr>
        <w:pStyle w:val="NormalWeb"/>
        <w:jc w:val="center"/>
        <w:rPr>
          <w:sz w:val="26"/>
          <w:szCs w:val="26"/>
        </w:rPr>
      </w:pPr>
      <w:r w:rsidRPr="007E1140">
        <w:rPr>
          <w:sz w:val="26"/>
          <w:szCs w:val="26"/>
        </w:rPr>
        <w:t>BÀI LÀM</w:t>
      </w:r>
    </w:p>
    <w:p w:rsidR="007E1140" w:rsidRPr="007E1140" w:rsidRDefault="007E1140" w:rsidP="007E1140">
      <w:pPr>
        <w:pStyle w:val="NormalWeb"/>
        <w:rPr>
          <w:sz w:val="26"/>
          <w:szCs w:val="26"/>
        </w:rPr>
      </w:pPr>
      <w:r w:rsidRPr="007E1140">
        <w:rPr>
          <w:sz w:val="26"/>
          <w:szCs w:val="26"/>
        </w:rPr>
        <w:t>Mỗi khi nhắc đến Nguyễn Trãi, chúng ta lại nhớ đến Bình Ngô đại cáo. Đó là áng thiên cổ hùng văn đời đời bất diệt. Qua tác phẩm bất hủ ấy, độc giả đã tìm lại được ở vị quân sư tài ba Nguyễn Trãi không chỉ có những kế sách đánh giặc tài tinh mà còn tình thương, một tư tưởng nhân nghĩa cao cả. Điều đó có thể hiện rõ nét qua phần mở đầu của bài cáo:</w:t>
      </w:r>
    </w:p>
    <w:p w:rsidR="007E1140" w:rsidRPr="007E1140" w:rsidRDefault="007E1140" w:rsidP="007E1140">
      <w:pPr>
        <w:pStyle w:val="NormalWeb"/>
        <w:rPr>
          <w:sz w:val="26"/>
          <w:szCs w:val="26"/>
        </w:rPr>
      </w:pPr>
      <w:r w:rsidRPr="007E1140">
        <w:rPr>
          <w:rStyle w:val="Emphasis"/>
          <w:rFonts w:eastAsiaTheme="majorEastAsia"/>
          <w:sz w:val="26"/>
          <w:szCs w:val="26"/>
        </w:rPr>
        <w:t xml:space="preserve">Việc nhân nghĩa cót ở yên dân </w:t>
      </w:r>
    </w:p>
    <w:p w:rsidR="007E1140" w:rsidRPr="007E1140" w:rsidRDefault="007E1140" w:rsidP="007E1140">
      <w:pPr>
        <w:pStyle w:val="NormalWeb"/>
        <w:rPr>
          <w:sz w:val="26"/>
          <w:szCs w:val="26"/>
        </w:rPr>
      </w:pPr>
      <w:r w:rsidRPr="007E1140">
        <w:rPr>
          <w:rStyle w:val="Emphasis"/>
          <w:rFonts w:eastAsiaTheme="majorEastAsia"/>
          <w:sz w:val="26"/>
          <w:szCs w:val="26"/>
        </w:rPr>
        <w:t xml:space="preserve">Quân điếu phạt trước lo trừ bạo </w:t>
      </w:r>
    </w:p>
    <w:p w:rsidR="007E1140" w:rsidRPr="007E1140" w:rsidRDefault="007E1140" w:rsidP="007E1140">
      <w:pPr>
        <w:pStyle w:val="NormalWeb"/>
        <w:rPr>
          <w:sz w:val="26"/>
          <w:szCs w:val="26"/>
        </w:rPr>
      </w:pPr>
      <w:r w:rsidRPr="007E1140">
        <w:rPr>
          <w:sz w:val="26"/>
          <w:szCs w:val="26"/>
        </w:rPr>
        <w:t>Những tư tưởng, quan niệm cao đẹp đó có ý nghĩa và có tác dụng gì đến chúng ta hôm nay?</w:t>
      </w:r>
    </w:p>
    <w:p w:rsidR="007E1140" w:rsidRPr="007E1140" w:rsidRDefault="007E1140" w:rsidP="007E1140">
      <w:pPr>
        <w:pStyle w:val="NormalWeb"/>
        <w:rPr>
          <w:sz w:val="26"/>
          <w:szCs w:val="26"/>
        </w:rPr>
      </w:pPr>
      <w:r w:rsidRPr="007E1140">
        <w:rPr>
          <w:sz w:val="26"/>
          <w:szCs w:val="26"/>
        </w:rPr>
        <w:t>Chỉ vỏn vẹn hai câu thơ, nhưng Nguyễn Trãi đã hàm chứa trong đố một ý nghĩa vô cùng sâu sắc. Là một người quân tử, là đấng trượng phu trong xã hội phải biết thương người, trọng người, lo việc yên dân.</w:t>
      </w:r>
    </w:p>
    <w:p w:rsidR="007E1140" w:rsidRPr="007E1140" w:rsidRDefault="007E1140" w:rsidP="007E1140">
      <w:pPr>
        <w:pStyle w:val="NormalWeb"/>
        <w:rPr>
          <w:sz w:val="26"/>
          <w:szCs w:val="26"/>
        </w:rPr>
      </w:pPr>
      <w:r w:rsidRPr="007E1140">
        <w:rPr>
          <w:sz w:val="26"/>
          <w:szCs w:val="26"/>
        </w:rPr>
        <w:t>Con người ấy phải làm tất cả cho người dân được sống yên ổn, ấm no và hạnh phúc. Đó là lòng nhân nghĩa từ xưa đến nay. Vì thương xót dân mà Nguyễn Trãi hết lòng giúp thống soái của mình diệt trừ kẻ tàn bạo, quân xâm lược, những kẻ gây đau thương lầm than cho nhân dân ta. Đó chính là điếu phạt, trừ bạo.</w:t>
      </w:r>
    </w:p>
    <w:p w:rsidR="007E1140" w:rsidRPr="007E1140" w:rsidRDefault="007E1140" w:rsidP="007E1140">
      <w:pPr>
        <w:pStyle w:val="NormalWeb"/>
        <w:rPr>
          <w:sz w:val="26"/>
          <w:szCs w:val="26"/>
        </w:rPr>
      </w:pPr>
      <w:r w:rsidRPr="007E1140">
        <w:rPr>
          <w:sz w:val="26"/>
          <w:szCs w:val="26"/>
        </w:rPr>
        <w:t>Hai câu thơ đã thể hiện một tư tưởng tiến bộ, tích cực, phù hợp với đạo lí chính nghĩa của dân tộc Việt Nam. Bởi vì xưa kia sách thánh hiền có dạy năm điều: Nhãn, lễ, nghĩa, trí, tín để người quân tử học tập và rèn luyện. Trong đó nhân, nghĩa là hai việc đứng đầu làm gốc, làm nền tảng để xây dựng một xã hội tốt đẹp. Nhưng ở,đây, Nguyễn Trãi không phải chỉ chịu ảnh hưởng của Nho giáo mà ông còn biết tiếp thu truyền thống của dân tộc và cải tiến theo yêu cầu của xã hội. Đây là một tư tưởng mới, tư tưởng nhân nghĩa gắn chặt với lòng yêu nước thương dân như Phạm Văn Đồng đã nói: Triết lí nhân nghĩa của Nguyễn Trãi cuối cùng chẳng qua là lòng yêu nước, thương dân, cái nghĩa lớn nhất là phấn đấu đến cùng chống ngoại xâm, diệt tàn bạo, vì độc lập của nước nhà, hạnh phúc của dân! Con người quân tử ấy đã luôn luôn đặt quyền lợi của nhân dân lên trên hết. Nguyễn Trãi đã hiểu rõ ràng: sức mạnh của toàn dân là sức mạnh vô biên, sự đoàn kết của toàn dân là động lực thúc đầy mọi việc nhanh chóng thành công tốt đẹp, dễ dàng, ông từng quan niệm: Làm lật thuyền mới thấy sức mạnh của dân như nước. Thật là chí tình, chí nghĩa! Trong thư trả lời Phương Chính, một tên giặc tàn bạo độc ác, Nguyễn Trãi cũng đã viết: Đạo làm tướng lấy nhân nghĩa làm gốc, trí dũng làm cảnh. Rõ ràng Nguyễn Trãi rất coi trọng việc nghĩa nhân. Ngoài ra, đó còn là sức mạnh để thắng hung tàn, cường bạo đem lại hạnh phúc cho nhân dân. Trong bản tuyên ngôn Bình Ngô đại cáo, Nguyễn Trãi cũng đã nói:</w:t>
      </w:r>
    </w:p>
    <w:p w:rsidR="007E1140" w:rsidRPr="007E1140" w:rsidRDefault="007E1140" w:rsidP="007E1140">
      <w:pPr>
        <w:pStyle w:val="NormalWeb"/>
        <w:rPr>
          <w:sz w:val="26"/>
          <w:szCs w:val="26"/>
        </w:rPr>
      </w:pPr>
      <w:r w:rsidRPr="007E1140">
        <w:rPr>
          <w:rStyle w:val="Emphasis"/>
          <w:rFonts w:eastAsiaTheme="majorEastAsia"/>
          <w:sz w:val="26"/>
          <w:szCs w:val="26"/>
        </w:rPr>
        <w:lastRenderedPageBreak/>
        <w:t xml:space="preserve">Đem đại nghĩa thắng hung tàn </w:t>
      </w:r>
    </w:p>
    <w:p w:rsidR="007E1140" w:rsidRPr="007E1140" w:rsidRDefault="007E1140" w:rsidP="007E1140">
      <w:pPr>
        <w:pStyle w:val="NormalWeb"/>
        <w:rPr>
          <w:sz w:val="26"/>
          <w:szCs w:val="26"/>
        </w:rPr>
      </w:pPr>
      <w:r w:rsidRPr="007E1140">
        <w:rPr>
          <w:rStyle w:val="Emphasis"/>
          <w:rFonts w:eastAsiaTheme="majorEastAsia"/>
          <w:sz w:val="26"/>
          <w:szCs w:val="26"/>
        </w:rPr>
        <w:t>Lấy chí nhân để thay cường bạo.</w:t>
      </w:r>
    </w:p>
    <w:p w:rsidR="007E1140" w:rsidRPr="007E1140" w:rsidRDefault="007E1140" w:rsidP="007E1140">
      <w:pPr>
        <w:pStyle w:val="NormalWeb"/>
        <w:rPr>
          <w:sz w:val="26"/>
          <w:szCs w:val="26"/>
        </w:rPr>
      </w:pPr>
      <w:r w:rsidRPr="007E1140">
        <w:rPr>
          <w:sz w:val="26"/>
          <w:szCs w:val="26"/>
        </w:rPr>
        <w:t>Quan niệm ấy vô cùng đẹp đẽ. Đối với những kẻ hung tàn, ta đem đại nghĩa mà đối phó và lấy Chí nhân để đương đầu với cường bạo cá nhân. Phải chăng, cái nhân, cái nghĩa là động lực mạnh mẽ để đánh bại quân cướp nước xâm lăng? Chính tư tưởng, quan niệm cao đẹp ấy đã ăn sâu vào tim, nên suốt cuộc đời mình Nguyễn Trãi đã hi sinh tất cả vì dân vì nước, trở thành một quân sư tài giỏi giúp Lê Lợi mang chiến thắng vẻ vang trong từng cuộc chiến và cùng nhau Kinh bang hoa quốc đúng như Nguyễn Mộng Tuân đã từng ca ngợi:</w:t>
      </w:r>
    </w:p>
    <w:p w:rsidR="007E1140" w:rsidRPr="007E1140" w:rsidRDefault="007E1140" w:rsidP="007E1140">
      <w:pPr>
        <w:pStyle w:val="NormalWeb"/>
        <w:rPr>
          <w:sz w:val="26"/>
          <w:szCs w:val="26"/>
        </w:rPr>
      </w:pPr>
      <w:r w:rsidRPr="007E1140">
        <w:rPr>
          <w:sz w:val="26"/>
          <w:szCs w:val="26"/>
        </w:rPr>
        <w:t>Phát huy truyền thống tốt đẹp của dân tộc. Đảng và Bác của chúng ta đã xây dựng nên những quan niệm mới giống như cha ông ngày xưa. Bác Hồ thường nói: Quân với dân như cá với nước. Thế đấy! Thế hệ sau đã kế thừa và tiếp tục phát triển những điều mà cha anh đã tạo dựng nên. Đảng và Bác đã lãnh đạo nhân dân, yêu thương nhân dân, đoàn kết nhân dân, cùng nhau siết chặt vòng tay thồn ái. Phải chăng tất cả những điều ấy là thứ vũ khí lợi hại, là những sức mạnh vô biên giúp quân và dân ta tạo nên những chiến công vang dội. Chiến thắng lịch sử Điện Biên Phủ, chiến thắng mùa xuân 1975 là kết quả tốt đẹp của tình đoàn kết, lòng nghĩa nhân. Rõ ràng tư tưởng ấy của Nguyễn Trãi đã lưu truyền và được kế thừa đến muôn đời.</w:t>
      </w:r>
    </w:p>
    <w:p w:rsidR="007E1140" w:rsidRPr="007E1140" w:rsidRDefault="007E1140" w:rsidP="007E1140">
      <w:pPr>
        <w:pStyle w:val="NormalWeb"/>
        <w:rPr>
          <w:sz w:val="26"/>
          <w:szCs w:val="26"/>
        </w:rPr>
      </w:pPr>
      <w:r w:rsidRPr="007E1140">
        <w:rPr>
          <w:sz w:val="26"/>
          <w:szCs w:val="26"/>
        </w:rPr>
        <w:t>Nói tóm lại, hai câu thơ của Nguyễn Trãi với tư tưởng nhân nghĩa ấy sống mãi trong trí nhớ, tình cảm của người Việt Nam ta. Ngày nay, trong công cuộc xây dựng và đổi mới đất nước, tư tưởng nhân nghĩa là vô cùng cần thiết. Chính vì thế, Nguyễn Trãi vẫn luôn tồn tại trong lòng mọi người với tư tưởng nhân nghĩa sáng ngời ấy!</w:t>
      </w:r>
    </w:p>
    <w:p w:rsidR="00273C11" w:rsidRPr="007E1140" w:rsidRDefault="00273C11" w:rsidP="00E76EF2">
      <w:pPr>
        <w:pStyle w:val="NormalWeb"/>
        <w:spacing w:line="276" w:lineRule="auto"/>
        <w:rPr>
          <w:sz w:val="26"/>
          <w:szCs w:val="26"/>
        </w:rPr>
      </w:pPr>
    </w:p>
    <w:sectPr w:rsidR="00273C11" w:rsidRPr="007E1140"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7BB" w:rsidRDefault="002E57BB" w:rsidP="009043BA">
      <w:pPr>
        <w:spacing w:line="240" w:lineRule="auto"/>
      </w:pPr>
      <w:r>
        <w:separator/>
      </w:r>
    </w:p>
  </w:endnote>
  <w:endnote w:type="continuationSeparator" w:id="0">
    <w:p w:rsidR="002E57BB" w:rsidRDefault="002E57B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7BB" w:rsidRDefault="002E57BB" w:rsidP="009043BA">
      <w:pPr>
        <w:spacing w:line="240" w:lineRule="auto"/>
      </w:pPr>
      <w:r>
        <w:separator/>
      </w:r>
    </w:p>
  </w:footnote>
  <w:footnote w:type="continuationSeparator" w:id="0">
    <w:p w:rsidR="002E57BB" w:rsidRDefault="002E57B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2E57B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1140"/>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285"/>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3C5"/>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32337404">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96968011">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CE98E-EB9B-4F2A-96E4-2ED1B5A1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2019-09-13T00:58:00Z</dcterms:created>
  <dcterms:modified xsi:type="dcterms:W3CDTF">2019-09-13T00:58:00Z</dcterms:modified>
</cp:coreProperties>
</file>