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23" w:rsidRDefault="00992323" w:rsidP="00992323">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0" type="#_x0000_t176" style="position:absolute;margin-left:29.25pt;margin-top:-12.75pt;width:437.25pt;height:80.25pt;z-index:251658240">
            <v:textbox style="mso-next-textbox:#_x0000_s1070">
              <w:txbxContent>
                <w:p w:rsidR="00992323" w:rsidRDefault="00992323" w:rsidP="00992323">
                  <w:pPr>
                    <w:rPr>
                      <w:b/>
                      <w:color w:val="FF0000"/>
                      <w:sz w:val="40"/>
                      <w:szCs w:val="40"/>
                    </w:rPr>
                  </w:pPr>
                  <w:r>
                    <w:rPr>
                      <w:b/>
                      <w:color w:val="FF0000"/>
                      <w:sz w:val="40"/>
                      <w:szCs w:val="40"/>
                    </w:rPr>
                    <w:t>Bài tập cơ bản và nâng cao theo chuyên đề</w:t>
                  </w:r>
                </w:p>
                <w:p w:rsidR="00992323" w:rsidRPr="00415E69" w:rsidRDefault="00992323" w:rsidP="00992323">
                  <w:pPr>
                    <w:jc w:val="center"/>
                    <w:rPr>
                      <w:b/>
                      <w:color w:val="FF0000"/>
                      <w:sz w:val="50"/>
                      <w:szCs w:val="50"/>
                    </w:rPr>
                  </w:pPr>
                  <w:r w:rsidRPr="00415E69">
                    <w:rPr>
                      <w:b/>
                      <w:color w:val="FF0000"/>
                      <w:sz w:val="50"/>
                      <w:szCs w:val="50"/>
                    </w:rPr>
                    <w:t>Ngữ văn 7</w:t>
                  </w:r>
                </w:p>
              </w:txbxContent>
            </v:textbox>
          </v:shape>
        </w:pict>
      </w:r>
    </w:p>
    <w:p w:rsidR="00992323" w:rsidRDefault="00992323" w:rsidP="00992323">
      <w:pPr>
        <w:ind w:left="0"/>
      </w:pPr>
    </w:p>
    <w:p w:rsidR="00992323" w:rsidRDefault="00992323" w:rsidP="00992323">
      <w:pPr>
        <w:ind w:left="0"/>
        <w:rPr>
          <w:b/>
          <w:szCs w:val="28"/>
        </w:rPr>
      </w:pPr>
      <w:r>
        <w:rPr>
          <w:b/>
          <w:szCs w:val="28"/>
        </w:rPr>
        <w:tab/>
      </w:r>
    </w:p>
    <w:p w:rsidR="00992323" w:rsidRDefault="00992323" w:rsidP="00992323">
      <w:pPr>
        <w:ind w:left="0"/>
        <w:jc w:val="center"/>
        <w:rPr>
          <w:b/>
          <w:sz w:val="40"/>
          <w:szCs w:val="40"/>
        </w:rPr>
      </w:pPr>
      <w:r>
        <w:rPr>
          <w:b/>
          <w:sz w:val="40"/>
          <w:szCs w:val="40"/>
        </w:rPr>
        <w:t>CÁC PHÉP TU TỪ</w:t>
      </w:r>
    </w:p>
    <w:p w:rsidR="004B6ECB" w:rsidRPr="004B6ECB" w:rsidRDefault="004B6ECB" w:rsidP="004B6ECB">
      <w:pPr>
        <w:ind w:left="0"/>
        <w:rPr>
          <w:b/>
          <w:szCs w:val="28"/>
        </w:rPr>
      </w:pPr>
      <w:r w:rsidRPr="004B6ECB">
        <w:rPr>
          <w:b/>
          <w:szCs w:val="28"/>
        </w:rPr>
        <w:t xml:space="preserve">III </w:t>
      </w:r>
      <w:r w:rsidRPr="004B6ECB">
        <w:rPr>
          <w:b/>
          <w:szCs w:val="28"/>
        </w:rPr>
        <w:t xml:space="preserve">- ĐÁP ÁN </w:t>
      </w:r>
      <w:r w:rsidRPr="004B6ECB">
        <w:rPr>
          <w:b/>
          <w:szCs w:val="28"/>
        </w:rPr>
        <w:t>–</w:t>
      </w:r>
      <w:r w:rsidRPr="004B6ECB">
        <w:rPr>
          <w:b/>
          <w:szCs w:val="28"/>
        </w:rPr>
        <w:t xml:space="preserve"> G</w:t>
      </w:r>
      <w:r w:rsidRPr="004B6ECB">
        <w:rPr>
          <w:b/>
          <w:szCs w:val="28"/>
        </w:rPr>
        <w:t>ỢI</w:t>
      </w:r>
      <w:r w:rsidRPr="004B6ECB">
        <w:rPr>
          <w:b/>
          <w:szCs w:val="28"/>
        </w:rPr>
        <w:t xml:space="preserve"> Ý</w:t>
      </w:r>
    </w:p>
    <w:p w:rsidR="004B6ECB" w:rsidRPr="004B6ECB" w:rsidRDefault="004B6ECB" w:rsidP="004B6ECB">
      <w:pPr>
        <w:ind w:left="0"/>
        <w:rPr>
          <w:szCs w:val="28"/>
        </w:rPr>
      </w:pPr>
      <w:r>
        <w:rPr>
          <w:szCs w:val="28"/>
        </w:rPr>
        <w:tab/>
      </w:r>
      <w:r w:rsidRPr="004B6ECB">
        <w:rPr>
          <w:b/>
          <w:szCs w:val="28"/>
        </w:rPr>
        <w:t>1.</w:t>
      </w:r>
      <w:r>
        <w:rPr>
          <w:szCs w:val="28"/>
        </w:rPr>
        <w:t xml:space="preserve"> </w:t>
      </w:r>
      <w:r w:rsidRPr="004B6ECB">
        <w:rPr>
          <w:szCs w:val="28"/>
        </w:rPr>
        <w:t>Dựa vào các tác dụng của dấu chấm lửng để xác định công dụng cho các dấu chấm lửng có trong các phần trích.</w:t>
      </w:r>
    </w:p>
    <w:p w:rsidR="004B6ECB" w:rsidRPr="004B6ECB" w:rsidRDefault="004B6ECB" w:rsidP="004B6ECB">
      <w:pPr>
        <w:ind w:left="0"/>
        <w:rPr>
          <w:szCs w:val="28"/>
        </w:rPr>
      </w:pPr>
      <w:r>
        <w:rPr>
          <w:szCs w:val="28"/>
        </w:rPr>
        <w:tab/>
        <w:t xml:space="preserve">a) </w:t>
      </w:r>
      <w:r w:rsidRPr="004B6ECB">
        <w:rPr>
          <w:i/>
          <w:szCs w:val="28"/>
        </w:rPr>
        <w:t>-Eo !</w:t>
      </w:r>
      <w:r w:rsidRPr="004B6ECB">
        <w:rPr>
          <w:i/>
          <w:szCs w:val="28"/>
        </w:rPr>
        <w:t xml:space="preserve"> Mẹ ơi </w:t>
      </w:r>
      <w:r w:rsidRPr="004B6ECB">
        <w:rPr>
          <w:i/>
          <w:szCs w:val="28"/>
        </w:rPr>
        <w:t>!</w:t>
      </w:r>
      <w:r w:rsidRPr="004B6ECB">
        <w:rPr>
          <w:i/>
          <w:szCs w:val="28"/>
        </w:rPr>
        <w:t>...</w:t>
      </w:r>
      <w:r w:rsidRPr="004B6ECB">
        <w:rPr>
          <w:szCs w:val="28"/>
        </w:rPr>
        <w:t xml:space="preserve"> (biểu thị phần ý không được diễn đạt bằng lời, sự ngắt quãng trong lời nói)</w:t>
      </w:r>
    </w:p>
    <w:p w:rsidR="004B6ECB" w:rsidRPr="004B6ECB" w:rsidRDefault="004B6ECB" w:rsidP="004B6ECB">
      <w:pPr>
        <w:ind w:left="0"/>
        <w:rPr>
          <w:szCs w:val="28"/>
        </w:rPr>
      </w:pPr>
      <w:r w:rsidRPr="004B6ECB">
        <w:rPr>
          <w:szCs w:val="28"/>
        </w:rPr>
        <w:t>-</w:t>
      </w:r>
      <w:r>
        <w:rPr>
          <w:szCs w:val="28"/>
        </w:rPr>
        <w:t xml:space="preserve"> </w:t>
      </w:r>
      <w:r w:rsidRPr="004B6ECB">
        <w:rPr>
          <w:i/>
          <w:szCs w:val="28"/>
        </w:rPr>
        <w:t>Thật... không có thế cứ cổ con mà chặ</w:t>
      </w:r>
      <w:r w:rsidRPr="004B6ECB">
        <w:rPr>
          <w:i/>
          <w:szCs w:val="28"/>
        </w:rPr>
        <w:t>t</w:t>
      </w:r>
      <w:r>
        <w:rPr>
          <w:szCs w:val="28"/>
        </w:rPr>
        <w:t>.</w:t>
      </w:r>
      <w:r w:rsidRPr="004B6ECB">
        <w:rPr>
          <w:szCs w:val="28"/>
        </w:rPr>
        <w:t xml:space="preserve"> (biểu thị sự ngắt quãng trang lời nói)</w:t>
      </w:r>
    </w:p>
    <w:p w:rsidR="004B6ECB" w:rsidRPr="004B6ECB" w:rsidRDefault="004B6ECB" w:rsidP="004B6ECB">
      <w:pPr>
        <w:ind w:left="0"/>
        <w:rPr>
          <w:szCs w:val="28"/>
        </w:rPr>
      </w:pPr>
      <w:r>
        <w:rPr>
          <w:szCs w:val="28"/>
        </w:rPr>
        <w:tab/>
        <w:t xml:space="preserve">b) </w:t>
      </w:r>
      <w:r w:rsidRPr="004B6ECB">
        <w:rPr>
          <w:szCs w:val="28"/>
        </w:rPr>
        <w:t>Biểu thị sự kéo dài của âm thanh.</w:t>
      </w:r>
    </w:p>
    <w:p w:rsidR="004B6ECB" w:rsidRPr="004B6ECB" w:rsidRDefault="004B6ECB" w:rsidP="004B6ECB">
      <w:pPr>
        <w:ind w:left="0"/>
        <w:rPr>
          <w:szCs w:val="28"/>
        </w:rPr>
      </w:pPr>
      <w:r>
        <w:rPr>
          <w:szCs w:val="28"/>
        </w:rPr>
        <w:tab/>
        <w:t xml:space="preserve">c) </w:t>
      </w:r>
      <w:r w:rsidRPr="004B6ECB">
        <w:rPr>
          <w:szCs w:val="28"/>
        </w:rPr>
        <w:t>Biểu thị sự ng</w:t>
      </w:r>
      <w:r>
        <w:rPr>
          <w:szCs w:val="28"/>
        </w:rPr>
        <w:t>ắt quãn</w:t>
      </w:r>
      <w:r w:rsidRPr="004B6ECB">
        <w:rPr>
          <w:szCs w:val="28"/>
        </w:rPr>
        <w:t>g trong lời nói.</w:t>
      </w:r>
    </w:p>
    <w:p w:rsidR="004B6ECB" w:rsidRPr="004B6ECB" w:rsidRDefault="004B6ECB" w:rsidP="004B6ECB">
      <w:pPr>
        <w:ind w:left="0"/>
        <w:rPr>
          <w:szCs w:val="28"/>
        </w:rPr>
      </w:pPr>
      <w:r>
        <w:rPr>
          <w:szCs w:val="28"/>
        </w:rPr>
        <w:tab/>
        <w:t xml:space="preserve">d) </w:t>
      </w:r>
      <w:r w:rsidRPr="004B6ECB">
        <w:rPr>
          <w:szCs w:val="28"/>
        </w:rPr>
        <w:t>Biểu thị tâm lí chờ đợi.</w:t>
      </w:r>
    </w:p>
    <w:p w:rsidR="004B6ECB" w:rsidRPr="004B6ECB" w:rsidRDefault="004B6ECB" w:rsidP="004B6ECB">
      <w:pPr>
        <w:ind w:left="0"/>
        <w:rPr>
          <w:szCs w:val="28"/>
        </w:rPr>
      </w:pPr>
      <w:r>
        <w:rPr>
          <w:szCs w:val="28"/>
        </w:rPr>
        <w:tab/>
      </w:r>
      <w:r w:rsidRPr="004B6ECB">
        <w:rPr>
          <w:szCs w:val="28"/>
        </w:rPr>
        <w:t>đ) Biểu thị sự liệt kê chưa hết.</w:t>
      </w:r>
    </w:p>
    <w:p w:rsidR="004B6ECB" w:rsidRPr="004B6ECB" w:rsidRDefault="004B6ECB" w:rsidP="004B6ECB">
      <w:pPr>
        <w:ind w:left="0"/>
        <w:rPr>
          <w:szCs w:val="28"/>
        </w:rPr>
      </w:pPr>
      <w:r>
        <w:rPr>
          <w:szCs w:val="28"/>
        </w:rPr>
        <w:tab/>
        <w:t xml:space="preserve">e) </w:t>
      </w:r>
      <w:r w:rsidRPr="004B6ECB">
        <w:rPr>
          <w:szCs w:val="28"/>
        </w:rPr>
        <w:t>Biểu thị sự ngắt quãng trong lời nói, tạo tâm lí đe doạ.</w:t>
      </w:r>
    </w:p>
    <w:p w:rsidR="004B6ECB" w:rsidRPr="004B6ECB" w:rsidRDefault="004B6ECB" w:rsidP="004B6ECB">
      <w:pPr>
        <w:ind w:left="0"/>
        <w:rPr>
          <w:szCs w:val="28"/>
        </w:rPr>
      </w:pPr>
      <w:r>
        <w:rPr>
          <w:szCs w:val="28"/>
        </w:rPr>
        <w:tab/>
        <w:t xml:space="preserve">g) </w:t>
      </w:r>
      <w:r w:rsidRPr="004B6ECB">
        <w:rPr>
          <w:szCs w:val="28"/>
        </w:rPr>
        <w:t>Biểu thị sự liệt kê chưa hết.</w:t>
      </w:r>
    </w:p>
    <w:p w:rsidR="004B6ECB" w:rsidRPr="004B6ECB" w:rsidRDefault="004B6ECB" w:rsidP="004B6ECB">
      <w:pPr>
        <w:ind w:left="0"/>
        <w:rPr>
          <w:szCs w:val="28"/>
        </w:rPr>
      </w:pPr>
      <w:r>
        <w:rPr>
          <w:szCs w:val="28"/>
        </w:rPr>
        <w:tab/>
        <w:t xml:space="preserve">h) </w:t>
      </w:r>
      <w:r w:rsidRPr="004B6ECB">
        <w:rPr>
          <w:szCs w:val="28"/>
        </w:rPr>
        <w:t>Biểu thị sự ngắt quãng trong lời nói, khoảng cách của những suy nghĩ.</w:t>
      </w:r>
    </w:p>
    <w:p w:rsidR="004B6ECB" w:rsidRPr="004B6ECB" w:rsidRDefault="004B6ECB" w:rsidP="004B6ECB">
      <w:pPr>
        <w:ind w:left="0"/>
        <w:rPr>
          <w:szCs w:val="28"/>
        </w:rPr>
      </w:pPr>
      <w:r>
        <w:rPr>
          <w:szCs w:val="28"/>
        </w:rPr>
        <w:tab/>
        <w:t xml:space="preserve">i) </w:t>
      </w:r>
      <w:r w:rsidRPr="004B6ECB">
        <w:rPr>
          <w:szCs w:val="28"/>
        </w:rPr>
        <w:t>Biểu thị sự lược bỏ trong trích dẫn.</w:t>
      </w:r>
    </w:p>
    <w:p w:rsidR="004B6ECB" w:rsidRPr="004B6ECB" w:rsidRDefault="004B6ECB" w:rsidP="004B6ECB">
      <w:pPr>
        <w:ind w:left="0"/>
        <w:rPr>
          <w:szCs w:val="28"/>
        </w:rPr>
      </w:pPr>
      <w:r w:rsidRPr="004B6ECB">
        <w:rPr>
          <w:b/>
          <w:szCs w:val="28"/>
        </w:rPr>
        <w:t>2</w:t>
      </w:r>
      <w:r>
        <w:rPr>
          <w:szCs w:val="28"/>
        </w:rPr>
        <w:t xml:space="preserve">. </w:t>
      </w:r>
      <w:r w:rsidRPr="004B6ECB">
        <w:rPr>
          <w:szCs w:val="28"/>
        </w:rPr>
        <w:t>Dựa vào các tác dụng của dấu chấm phẩy để xác định tác dụng của dấu chấm phẩy trong các câu đã cho.</w:t>
      </w:r>
    </w:p>
    <w:p w:rsidR="004B6ECB" w:rsidRPr="004B6ECB" w:rsidRDefault="004B6ECB" w:rsidP="004B6ECB">
      <w:pPr>
        <w:ind w:left="0"/>
        <w:rPr>
          <w:szCs w:val="28"/>
        </w:rPr>
      </w:pPr>
      <w:r>
        <w:rPr>
          <w:szCs w:val="28"/>
        </w:rPr>
        <w:tab/>
        <w:t xml:space="preserve">a) </w:t>
      </w:r>
      <w:r w:rsidRPr="004B6ECB">
        <w:rPr>
          <w:szCs w:val="28"/>
        </w:rPr>
        <w:t>Đánh dấu ranh giới của các yếu tố liệt kê có cấu tạo phức tạp.</w:t>
      </w:r>
    </w:p>
    <w:p w:rsidR="004B6ECB" w:rsidRPr="004B6ECB" w:rsidRDefault="004B6ECB" w:rsidP="004B6ECB">
      <w:pPr>
        <w:ind w:left="0"/>
        <w:rPr>
          <w:szCs w:val="28"/>
        </w:rPr>
      </w:pPr>
      <w:r>
        <w:rPr>
          <w:szCs w:val="28"/>
        </w:rPr>
        <w:tab/>
        <w:t xml:space="preserve">b) </w:t>
      </w:r>
      <w:r w:rsidRPr="004B6ECB">
        <w:rPr>
          <w:szCs w:val="28"/>
        </w:rPr>
        <w:t>Đánh dấu ranh giới của vế câu có quan hệ bổ sung, giải thích lẫn nhau.</w:t>
      </w:r>
    </w:p>
    <w:p w:rsidR="004B6ECB" w:rsidRPr="004B6ECB" w:rsidRDefault="004B6ECB" w:rsidP="004B6ECB">
      <w:pPr>
        <w:ind w:left="0"/>
        <w:rPr>
          <w:szCs w:val="28"/>
        </w:rPr>
      </w:pPr>
      <w:r>
        <w:rPr>
          <w:szCs w:val="28"/>
        </w:rPr>
        <w:tab/>
        <w:t xml:space="preserve">c) </w:t>
      </w:r>
      <w:r w:rsidRPr="004B6ECB">
        <w:rPr>
          <w:szCs w:val="28"/>
        </w:rPr>
        <w:t>Đánh dấu ranh giói của các vế câu cấu tạo phức tạp.</w:t>
      </w:r>
    </w:p>
    <w:p w:rsidR="004B6ECB" w:rsidRPr="004B6ECB" w:rsidRDefault="004B6ECB" w:rsidP="004B6ECB">
      <w:pPr>
        <w:ind w:left="0"/>
        <w:rPr>
          <w:szCs w:val="28"/>
        </w:rPr>
      </w:pPr>
      <w:r>
        <w:rPr>
          <w:szCs w:val="28"/>
        </w:rPr>
        <w:lastRenderedPageBreak/>
        <w:tab/>
        <w:t xml:space="preserve">3. </w:t>
      </w:r>
      <w:r w:rsidRPr="004B6ECB">
        <w:rPr>
          <w:szCs w:val="28"/>
        </w:rPr>
        <w:t>Xác định các ý lớn hoặc các nhóm ý lớn. Dấu phẩy giữa các ý lớn cần được thay bằng dấu chấm phẩy. Cụ thể :</w:t>
      </w:r>
    </w:p>
    <w:p w:rsidR="004B6ECB" w:rsidRPr="004B6ECB" w:rsidRDefault="004B6ECB" w:rsidP="004B6ECB">
      <w:pPr>
        <w:ind w:left="0"/>
        <w:rPr>
          <w:i/>
          <w:szCs w:val="28"/>
        </w:rPr>
      </w:pPr>
      <w:r>
        <w:rPr>
          <w:szCs w:val="28"/>
        </w:rPr>
        <w:tab/>
      </w:r>
      <w:r w:rsidRPr="004B6ECB">
        <w:rPr>
          <w:i/>
          <w:szCs w:val="28"/>
        </w:rPr>
        <w:t xml:space="preserve">a) ... </w:t>
      </w:r>
      <w:r w:rsidRPr="004B6ECB">
        <w:rPr>
          <w:i/>
          <w:szCs w:val="28"/>
        </w:rPr>
        <w:t>cỏ ngập đến tận bụng; rồi vừa chớm gió heo may đầu thu...</w:t>
      </w:r>
    </w:p>
    <w:p w:rsidR="004B6ECB" w:rsidRPr="004B6ECB" w:rsidRDefault="004B6ECB" w:rsidP="004B6ECB">
      <w:pPr>
        <w:ind w:left="0"/>
        <w:rPr>
          <w:i/>
          <w:szCs w:val="28"/>
        </w:rPr>
      </w:pPr>
      <w:r w:rsidRPr="004B6ECB">
        <w:rPr>
          <w:i/>
          <w:szCs w:val="28"/>
        </w:rPr>
        <w:tab/>
        <w:t xml:space="preserve">b) </w:t>
      </w:r>
      <w:r w:rsidRPr="004B6ECB">
        <w:rPr>
          <w:i/>
          <w:szCs w:val="28"/>
        </w:rPr>
        <w:t>... vẻ dữ tợn ; đ</w:t>
      </w:r>
      <w:r w:rsidRPr="004B6ECB">
        <w:rPr>
          <w:i/>
          <w:szCs w:val="28"/>
        </w:rPr>
        <w:t>ằ</w:t>
      </w:r>
      <w:r w:rsidRPr="004B6ECB">
        <w:rPr>
          <w:i/>
          <w:szCs w:val="28"/>
        </w:rPr>
        <w:t>ng sau chúng ... chạy quẩn dưới chân ; những con la ... nhịp bước đi; rồi đến ...</w:t>
      </w:r>
    </w:p>
    <w:p w:rsidR="004B6ECB" w:rsidRPr="004B6ECB" w:rsidRDefault="004B6ECB" w:rsidP="004B6ECB">
      <w:pPr>
        <w:ind w:left="0"/>
        <w:rPr>
          <w:szCs w:val="28"/>
        </w:rPr>
      </w:pPr>
      <w:r>
        <w:rPr>
          <w:szCs w:val="28"/>
        </w:rPr>
        <w:tab/>
      </w:r>
      <w:r w:rsidRPr="004B6ECB">
        <w:rPr>
          <w:b/>
          <w:szCs w:val="28"/>
        </w:rPr>
        <w:t>4.</w:t>
      </w:r>
      <w:r w:rsidRPr="004B6ECB">
        <w:rPr>
          <w:szCs w:val="28"/>
        </w:rPr>
        <w:t xml:space="preserve"> </w:t>
      </w:r>
      <w:r w:rsidRPr="004B6ECB">
        <w:rPr>
          <w:szCs w:val="28"/>
        </w:rPr>
        <w:t>Dấu gạch nối dùng để nối các tiếng trong một từ, thường là từ phiên âm của tiếng nước ngoài. Tìm các từ phiên âm trong các câu, trong các từ đó có dấu gạch nối. Cụ thể, các trường h</w:t>
      </w:r>
      <w:r w:rsidR="008A469C">
        <w:rPr>
          <w:szCs w:val="28"/>
        </w:rPr>
        <w:t>ợ</w:t>
      </w:r>
      <w:r w:rsidRPr="004B6ECB">
        <w:rPr>
          <w:szCs w:val="28"/>
        </w:rPr>
        <w:t>p dùng dấu gạch nối được in đậm dưới đây, còn lại là các dấu gạch ngang.</w:t>
      </w:r>
    </w:p>
    <w:p w:rsidR="004B6ECB" w:rsidRPr="004B6ECB" w:rsidRDefault="008A469C" w:rsidP="004B6ECB">
      <w:pPr>
        <w:ind w:left="0"/>
        <w:rPr>
          <w:szCs w:val="28"/>
        </w:rPr>
      </w:pPr>
      <w:r>
        <w:rPr>
          <w:szCs w:val="28"/>
        </w:rPr>
        <w:tab/>
      </w:r>
      <w:r w:rsidRPr="008A469C">
        <w:rPr>
          <w:b/>
          <w:szCs w:val="28"/>
        </w:rPr>
        <w:t>5.</w:t>
      </w:r>
      <w:r>
        <w:rPr>
          <w:szCs w:val="28"/>
        </w:rPr>
        <w:t xml:space="preserve"> </w:t>
      </w:r>
      <w:r w:rsidR="004B6ECB" w:rsidRPr="004B6ECB">
        <w:rPr>
          <w:szCs w:val="28"/>
        </w:rPr>
        <w:t>Dựa vào các tác dụng của dấu gạch ngang để trả lời, Cụ thể :</w:t>
      </w:r>
    </w:p>
    <w:p w:rsidR="004B6ECB" w:rsidRPr="004B6ECB" w:rsidRDefault="008A469C" w:rsidP="004B6ECB">
      <w:pPr>
        <w:ind w:left="0"/>
        <w:rPr>
          <w:szCs w:val="28"/>
        </w:rPr>
      </w:pPr>
      <w:r>
        <w:rPr>
          <w:szCs w:val="28"/>
        </w:rPr>
        <w:tab/>
        <w:t xml:space="preserve">a) </w:t>
      </w:r>
      <w:r w:rsidR="004B6ECB" w:rsidRPr="004B6ECB">
        <w:rPr>
          <w:szCs w:val="28"/>
        </w:rPr>
        <w:t>Dấu gạch ngang đánh dấu các yếu tố liệt kê.</w:t>
      </w:r>
    </w:p>
    <w:p w:rsidR="004B6ECB" w:rsidRPr="004B6ECB" w:rsidRDefault="008A469C" w:rsidP="004B6ECB">
      <w:pPr>
        <w:ind w:left="0"/>
        <w:rPr>
          <w:szCs w:val="28"/>
        </w:rPr>
      </w:pPr>
      <w:r>
        <w:rPr>
          <w:szCs w:val="28"/>
        </w:rPr>
        <w:tab/>
        <w:t xml:space="preserve">b) </w:t>
      </w:r>
      <w:r w:rsidR="004B6ECB" w:rsidRPr="004B6ECB">
        <w:rPr>
          <w:szCs w:val="28"/>
        </w:rPr>
        <w:t>Dấu gạch ngang đánh dấu lời nói trực tiếp.</w:t>
      </w:r>
    </w:p>
    <w:p w:rsidR="004B6ECB" w:rsidRPr="004B6ECB" w:rsidRDefault="008A469C" w:rsidP="004B6ECB">
      <w:pPr>
        <w:ind w:left="0"/>
        <w:rPr>
          <w:szCs w:val="28"/>
        </w:rPr>
      </w:pPr>
      <w:r>
        <w:rPr>
          <w:szCs w:val="28"/>
        </w:rPr>
        <w:tab/>
        <w:t xml:space="preserve">c) </w:t>
      </w:r>
      <w:r w:rsidR="004B6ECB" w:rsidRPr="004B6ECB">
        <w:rPr>
          <w:szCs w:val="28"/>
        </w:rPr>
        <w:t>Dấu gạch ngang đánh dấu bộ phận chú thích.</w:t>
      </w:r>
    </w:p>
    <w:p w:rsidR="004B6ECB" w:rsidRPr="004B6ECB" w:rsidRDefault="008A469C" w:rsidP="004B6ECB">
      <w:pPr>
        <w:ind w:left="0"/>
        <w:rPr>
          <w:szCs w:val="28"/>
        </w:rPr>
      </w:pPr>
      <w:r>
        <w:rPr>
          <w:szCs w:val="28"/>
        </w:rPr>
        <w:tab/>
        <w:t xml:space="preserve">d) </w:t>
      </w:r>
      <w:r w:rsidR="004B6ECB" w:rsidRPr="004B6ECB">
        <w:rPr>
          <w:szCs w:val="28"/>
        </w:rPr>
        <w:t>Dấu gạch ngang đánh dấu lời nói trực tiếp và bộ phận chú thích.</w:t>
      </w:r>
    </w:p>
    <w:p w:rsidR="004B6ECB" w:rsidRPr="004B6ECB" w:rsidRDefault="008A469C" w:rsidP="004B6ECB">
      <w:pPr>
        <w:ind w:left="0"/>
        <w:rPr>
          <w:szCs w:val="28"/>
        </w:rPr>
      </w:pPr>
      <w:r>
        <w:rPr>
          <w:szCs w:val="28"/>
        </w:rPr>
        <w:tab/>
      </w:r>
      <w:r w:rsidR="004B6ECB" w:rsidRPr="004B6ECB">
        <w:rPr>
          <w:szCs w:val="28"/>
        </w:rPr>
        <w:t>đ) Dấu gạch ngang đánh dấu sự liên danh giữa các tên riêng.</w:t>
      </w:r>
    </w:p>
    <w:p w:rsidR="004B6ECB" w:rsidRPr="004B6ECB" w:rsidRDefault="008A469C" w:rsidP="004B6ECB">
      <w:pPr>
        <w:ind w:left="0"/>
        <w:rPr>
          <w:szCs w:val="28"/>
        </w:rPr>
      </w:pPr>
      <w:r>
        <w:rPr>
          <w:szCs w:val="28"/>
        </w:rPr>
        <w:tab/>
      </w:r>
      <w:r w:rsidRPr="008A469C">
        <w:rPr>
          <w:b/>
          <w:szCs w:val="28"/>
        </w:rPr>
        <w:t>6.</w:t>
      </w:r>
      <w:r>
        <w:rPr>
          <w:szCs w:val="28"/>
        </w:rPr>
        <w:t xml:space="preserve"> </w:t>
      </w:r>
      <w:r w:rsidR="004B6ECB" w:rsidRPr="004B6ECB">
        <w:rPr>
          <w:szCs w:val="28"/>
        </w:rPr>
        <w:t>Dấu gạch ngang trong câu in đậm có tác dụng thể hiện cách phát âm dằn giọng, nhấn vào từng tiếng một gắn với sự bực tức, thái độ kiên quyết của người nói.</w:t>
      </w:r>
    </w:p>
    <w:p w:rsidR="004B6ECB" w:rsidRPr="004B6ECB" w:rsidRDefault="008A469C" w:rsidP="004B6ECB">
      <w:pPr>
        <w:ind w:left="0"/>
        <w:rPr>
          <w:szCs w:val="28"/>
        </w:rPr>
      </w:pPr>
      <w:r>
        <w:rPr>
          <w:szCs w:val="28"/>
        </w:rPr>
        <w:tab/>
      </w:r>
      <w:r w:rsidRPr="008A469C">
        <w:rPr>
          <w:b/>
          <w:szCs w:val="28"/>
        </w:rPr>
        <w:t>7.</w:t>
      </w:r>
      <w:r>
        <w:rPr>
          <w:szCs w:val="28"/>
        </w:rPr>
        <w:t xml:space="preserve"> </w:t>
      </w:r>
      <w:r w:rsidR="004B6ECB" w:rsidRPr="004B6ECB">
        <w:rPr>
          <w:szCs w:val="28"/>
        </w:rPr>
        <w:t>Dấu gạch nối trong câu in đậm có tác dụng biểu thị sự</w:t>
      </w:r>
      <w:r>
        <w:rPr>
          <w:szCs w:val="28"/>
        </w:rPr>
        <w:t xml:space="preserve"> kéo dài khi nói. </w:t>
      </w:r>
      <w:r w:rsidR="004B6ECB" w:rsidRPr="004B6ECB">
        <w:rPr>
          <w:szCs w:val="28"/>
        </w:rPr>
        <w:t>Tham khảo câu tiếp theo trong đoạn trích :</w:t>
      </w:r>
    </w:p>
    <w:p w:rsidR="00F67192" w:rsidRPr="008A469C" w:rsidRDefault="008A469C" w:rsidP="004B6ECB">
      <w:pPr>
        <w:ind w:left="0"/>
        <w:rPr>
          <w:i/>
          <w:szCs w:val="28"/>
        </w:rPr>
      </w:pPr>
      <w:r w:rsidRPr="008A469C">
        <w:rPr>
          <w:i/>
          <w:szCs w:val="28"/>
        </w:rPr>
        <w:tab/>
      </w:r>
      <w:r w:rsidR="004B6ECB" w:rsidRPr="008A469C">
        <w:rPr>
          <w:i/>
          <w:szCs w:val="28"/>
        </w:rPr>
        <w:t>Tiếng vâng tự dưng buột ra nhưng còn ngập ngừng, như bị gẫy đôi.</w:t>
      </w:r>
    </w:p>
    <w:p w:rsidR="007F3AD2" w:rsidRPr="004005CC" w:rsidRDefault="007F3AD2" w:rsidP="004005CC">
      <w:pPr>
        <w:ind w:left="0"/>
        <w:rPr>
          <w:szCs w:val="28"/>
        </w:rPr>
      </w:pPr>
    </w:p>
    <w:sectPr w:rsidR="007F3AD2" w:rsidRPr="004005CC"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29F" w:rsidRDefault="0015229F" w:rsidP="00654F17">
      <w:pPr>
        <w:spacing w:after="0" w:line="240" w:lineRule="auto"/>
      </w:pPr>
      <w:r>
        <w:separator/>
      </w:r>
    </w:p>
  </w:endnote>
  <w:endnote w:type="continuationSeparator" w:id="0">
    <w:p w:rsidR="0015229F" w:rsidRDefault="0015229F"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15229F"/>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15229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29F" w:rsidRDefault="0015229F" w:rsidP="00654F17">
      <w:pPr>
        <w:spacing w:after="0" w:line="240" w:lineRule="auto"/>
      </w:pPr>
      <w:r>
        <w:separator/>
      </w:r>
    </w:p>
  </w:footnote>
  <w:footnote w:type="continuationSeparator" w:id="0">
    <w:p w:rsidR="0015229F" w:rsidRDefault="0015229F"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53AC"/>
    <w:rsid w:val="00076C1F"/>
    <w:rsid w:val="000844B8"/>
    <w:rsid w:val="000875DE"/>
    <w:rsid w:val="00090D10"/>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8C3"/>
    <w:rsid w:val="000E4625"/>
    <w:rsid w:val="000E494D"/>
    <w:rsid w:val="000E5464"/>
    <w:rsid w:val="000E6E76"/>
    <w:rsid w:val="000F1068"/>
    <w:rsid w:val="00100A7A"/>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229F"/>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D73A8"/>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1FE1"/>
    <w:rsid w:val="004B2583"/>
    <w:rsid w:val="004B4064"/>
    <w:rsid w:val="004B6884"/>
    <w:rsid w:val="004B6ECB"/>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623A6"/>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55C6"/>
    <w:rsid w:val="007B03AB"/>
    <w:rsid w:val="007B1AFC"/>
    <w:rsid w:val="007B4AFF"/>
    <w:rsid w:val="007B5333"/>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702CB"/>
    <w:rsid w:val="008705A1"/>
    <w:rsid w:val="0087464B"/>
    <w:rsid w:val="008750D6"/>
    <w:rsid w:val="008814F4"/>
    <w:rsid w:val="00887DEF"/>
    <w:rsid w:val="008922DB"/>
    <w:rsid w:val="00895E3F"/>
    <w:rsid w:val="00895E66"/>
    <w:rsid w:val="00897779"/>
    <w:rsid w:val="008A0D35"/>
    <w:rsid w:val="008A469C"/>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448E"/>
    <w:rsid w:val="008F7142"/>
    <w:rsid w:val="008F79A1"/>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B6C"/>
    <w:rsid w:val="00D74128"/>
    <w:rsid w:val="00D74792"/>
    <w:rsid w:val="00D74F5A"/>
    <w:rsid w:val="00D7736A"/>
    <w:rsid w:val="00D81E97"/>
    <w:rsid w:val="00D825FC"/>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2019-09-21T09:36:00Z</dcterms:created>
  <dcterms:modified xsi:type="dcterms:W3CDTF">2019-09-21T09:36:00Z</dcterms:modified>
</cp:coreProperties>
</file>