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B5F" w:rsidRPr="00011B5F" w:rsidRDefault="00011B5F" w:rsidP="00011B5F">
      <w:pPr>
        <w:pStyle w:val="NormalWeb"/>
        <w:jc w:val="center"/>
        <w:rPr>
          <w:sz w:val="26"/>
          <w:szCs w:val="26"/>
        </w:rPr>
      </w:pPr>
      <w:r w:rsidRPr="00011B5F">
        <w:rPr>
          <w:rStyle w:val="Strong"/>
          <w:sz w:val="26"/>
          <w:szCs w:val="26"/>
        </w:rPr>
        <w:t>Vùng Đông Nam Bộ</w:t>
      </w:r>
    </w:p>
    <w:p w:rsidR="00011B5F" w:rsidRPr="00011B5F" w:rsidRDefault="00011B5F" w:rsidP="00011B5F">
      <w:pPr>
        <w:pStyle w:val="NormalWeb"/>
        <w:jc w:val="center"/>
        <w:rPr>
          <w:sz w:val="26"/>
          <w:szCs w:val="26"/>
        </w:rPr>
      </w:pPr>
      <w:r w:rsidRPr="00011B5F">
        <w:rPr>
          <w:rStyle w:val="Strong"/>
          <w:sz w:val="26"/>
          <w:szCs w:val="26"/>
        </w:rPr>
        <w:t>Dịch vụ các trung tâm kinh tế và vùng kinh tế trọng điểm</w:t>
      </w:r>
    </w:p>
    <w:p w:rsidR="00011B5F" w:rsidRPr="00011B5F" w:rsidRDefault="00011B5F" w:rsidP="00011B5F">
      <w:pPr>
        <w:pStyle w:val="NormalWeb"/>
        <w:rPr>
          <w:sz w:val="26"/>
          <w:szCs w:val="26"/>
        </w:rPr>
      </w:pPr>
      <w:r w:rsidRPr="00011B5F">
        <w:rPr>
          <w:rStyle w:val="Strong"/>
          <w:sz w:val="26"/>
          <w:szCs w:val="26"/>
        </w:rPr>
        <w:t xml:space="preserve">I. CÂU HỎI TỰ LUẬN </w:t>
      </w:r>
    </w:p>
    <w:p w:rsidR="00011B5F" w:rsidRPr="00011B5F" w:rsidRDefault="00011B5F" w:rsidP="00011B5F">
      <w:pPr>
        <w:pStyle w:val="NormalWeb"/>
        <w:rPr>
          <w:sz w:val="26"/>
          <w:szCs w:val="26"/>
        </w:rPr>
      </w:pPr>
      <w:r w:rsidRPr="00011B5F">
        <w:rPr>
          <w:rStyle w:val="Strong"/>
          <w:sz w:val="26"/>
          <w:szCs w:val="26"/>
        </w:rPr>
        <w:t>Câu 1</w:t>
      </w:r>
    </w:p>
    <w:p w:rsidR="00011B5F" w:rsidRPr="00011B5F" w:rsidRDefault="00011B5F" w:rsidP="00011B5F">
      <w:pPr>
        <w:pStyle w:val="NormalWeb"/>
        <w:rPr>
          <w:sz w:val="26"/>
          <w:szCs w:val="26"/>
        </w:rPr>
      </w:pPr>
      <w:r w:rsidRPr="00011B5F">
        <w:rPr>
          <w:sz w:val="26"/>
          <w:szCs w:val="26"/>
        </w:rPr>
        <w:t>Đông Nam Bộ có những điều kiện thuận lợi gì để phát triển các ngành dịch vụ?</w:t>
      </w:r>
    </w:p>
    <w:p w:rsidR="00011B5F" w:rsidRPr="00011B5F" w:rsidRDefault="00011B5F" w:rsidP="00011B5F">
      <w:pPr>
        <w:pStyle w:val="NormalWeb"/>
        <w:rPr>
          <w:sz w:val="26"/>
          <w:szCs w:val="26"/>
        </w:rPr>
      </w:pPr>
      <w:r w:rsidRPr="00011B5F">
        <w:rPr>
          <w:rStyle w:val="Strong"/>
          <w:i/>
          <w:iCs/>
          <w:sz w:val="26"/>
          <w:szCs w:val="26"/>
        </w:rPr>
        <w:t>Trả lời</w:t>
      </w:r>
    </w:p>
    <w:p w:rsidR="00011B5F" w:rsidRPr="00011B5F" w:rsidRDefault="00011B5F" w:rsidP="00011B5F">
      <w:pPr>
        <w:pStyle w:val="NormalWeb"/>
        <w:rPr>
          <w:sz w:val="26"/>
          <w:szCs w:val="26"/>
        </w:rPr>
      </w:pPr>
      <w:r w:rsidRPr="00011B5F">
        <w:rPr>
          <w:sz w:val="26"/>
          <w:szCs w:val="26"/>
        </w:rPr>
        <w:t>Đông Nam Bộ có nhiều điều kiện thuận lợi để phát triển các ngành dịch vụ</w:t>
      </w:r>
    </w:p>
    <w:p w:rsidR="00011B5F" w:rsidRPr="00011B5F" w:rsidRDefault="00011B5F" w:rsidP="00011B5F">
      <w:pPr>
        <w:pStyle w:val="NormalWeb"/>
        <w:rPr>
          <w:sz w:val="26"/>
          <w:szCs w:val="26"/>
        </w:rPr>
      </w:pPr>
      <w:r w:rsidRPr="00011B5F">
        <w:rPr>
          <w:sz w:val="26"/>
          <w:szCs w:val="26"/>
        </w:rPr>
        <w:t>+ Vị trí địa lí - điều kiện tự nhiên:</w:t>
      </w:r>
    </w:p>
    <w:p w:rsidR="00011B5F" w:rsidRPr="00011B5F" w:rsidRDefault="00011B5F" w:rsidP="00011B5F">
      <w:pPr>
        <w:pStyle w:val="NormalWeb"/>
        <w:rPr>
          <w:sz w:val="26"/>
          <w:szCs w:val="26"/>
        </w:rPr>
      </w:pPr>
      <w:r w:rsidRPr="00011B5F">
        <w:rPr>
          <w:sz w:val="26"/>
          <w:szCs w:val="26"/>
        </w:rPr>
        <w:t>* Vị trí địa lí:</w:t>
      </w:r>
    </w:p>
    <w:p w:rsidR="00011B5F" w:rsidRPr="00011B5F" w:rsidRDefault="00011B5F" w:rsidP="004C29A5">
      <w:pPr>
        <w:numPr>
          <w:ilvl w:val="0"/>
          <w:numId w:val="8"/>
        </w:numPr>
        <w:spacing w:before="100" w:beforeAutospacing="1" w:after="100" w:afterAutospacing="1" w:line="240" w:lineRule="auto"/>
        <w:rPr>
          <w:sz w:val="26"/>
          <w:szCs w:val="26"/>
        </w:rPr>
      </w:pPr>
      <w:r w:rsidRPr="00011B5F">
        <w:rPr>
          <w:sz w:val="26"/>
          <w:szCs w:val="26"/>
        </w:rPr>
        <w:t>Cầu nối giữa Đồng bằng sông Cửu Long - Tây Nguyên và Dụyên hải miền Trung, giữa đất liền của phần nam bán đảo Đông Dương với Biển Đông</w:t>
      </w:r>
    </w:p>
    <w:p w:rsidR="00011B5F" w:rsidRPr="00011B5F" w:rsidRDefault="00011B5F" w:rsidP="004C29A5">
      <w:pPr>
        <w:numPr>
          <w:ilvl w:val="0"/>
          <w:numId w:val="8"/>
        </w:numPr>
        <w:spacing w:before="100" w:beforeAutospacing="1" w:after="100" w:afterAutospacing="1" w:line="240" w:lineRule="auto"/>
        <w:rPr>
          <w:sz w:val="26"/>
          <w:szCs w:val="26"/>
        </w:rPr>
      </w:pPr>
      <w:r w:rsidRPr="00011B5F">
        <w:rPr>
          <w:sz w:val="26"/>
          <w:szCs w:val="26"/>
        </w:rPr>
        <w:t>Ở vị trí trung chuyển của nhiều tuyến đường không quốc tế, gần các tuyến đường biển quốc tế, trên tuyến đường Xuyên Á</w:t>
      </w:r>
    </w:p>
    <w:p w:rsidR="00011B5F" w:rsidRPr="00011B5F" w:rsidRDefault="00011B5F" w:rsidP="004C29A5">
      <w:pPr>
        <w:numPr>
          <w:ilvl w:val="0"/>
          <w:numId w:val="8"/>
        </w:numPr>
        <w:spacing w:before="100" w:beforeAutospacing="1" w:after="100" w:afterAutospacing="1" w:line="240" w:lineRule="auto"/>
        <w:rPr>
          <w:sz w:val="26"/>
          <w:szCs w:val="26"/>
        </w:rPr>
      </w:pPr>
      <w:r w:rsidRPr="00011B5F">
        <w:rPr>
          <w:sz w:val="26"/>
          <w:szCs w:val="26"/>
        </w:rPr>
        <w:t>Nằm trong vùng kinh tế trọng điểm phía Nam</w:t>
      </w:r>
    </w:p>
    <w:p w:rsidR="00011B5F" w:rsidRPr="00011B5F" w:rsidRDefault="00011B5F" w:rsidP="00011B5F">
      <w:pPr>
        <w:pStyle w:val="NormalWeb"/>
        <w:rPr>
          <w:sz w:val="26"/>
          <w:szCs w:val="26"/>
        </w:rPr>
      </w:pPr>
      <w:r w:rsidRPr="00011B5F">
        <w:rPr>
          <w:sz w:val="26"/>
          <w:szCs w:val="26"/>
        </w:rPr>
        <w:t>* Điều kiện tự nhiên:</w:t>
      </w:r>
    </w:p>
    <w:p w:rsidR="00011B5F" w:rsidRPr="00011B5F" w:rsidRDefault="00011B5F" w:rsidP="004C29A5">
      <w:pPr>
        <w:numPr>
          <w:ilvl w:val="0"/>
          <w:numId w:val="9"/>
        </w:numPr>
        <w:spacing w:before="100" w:beforeAutospacing="1" w:after="100" w:afterAutospacing="1" w:line="240" w:lineRule="auto"/>
        <w:rPr>
          <w:sz w:val="26"/>
          <w:szCs w:val="26"/>
        </w:rPr>
      </w:pPr>
      <w:r w:rsidRPr="00011B5F">
        <w:rPr>
          <w:sz w:val="26"/>
          <w:szCs w:val="26"/>
        </w:rPr>
        <w:t>Bờ biển và hệ thống sông có nhiều địa điểm thích hợp để xây dựng cảng biển</w:t>
      </w:r>
    </w:p>
    <w:p w:rsidR="00011B5F" w:rsidRPr="00011B5F" w:rsidRDefault="00011B5F" w:rsidP="004C29A5">
      <w:pPr>
        <w:numPr>
          <w:ilvl w:val="0"/>
          <w:numId w:val="9"/>
        </w:numPr>
        <w:spacing w:before="100" w:beforeAutospacing="1" w:after="100" w:afterAutospacing="1" w:line="240" w:lineRule="auto"/>
        <w:rPr>
          <w:sz w:val="26"/>
          <w:szCs w:val="26"/>
        </w:rPr>
      </w:pPr>
      <w:r w:rsidRPr="00011B5F">
        <w:rPr>
          <w:sz w:val="26"/>
          <w:szCs w:val="26"/>
        </w:rPr>
        <w:t>Tài nguyên du lịch tự nhiên khá đa dạng, gồm các vườn quốc gia (Cát Tiên, Côn Đảo, Bù Gia Mập), khu dự trữ sinh quyển cần Giờ, bãi tắm Vũng Tàu, Long Hải, suối khoáng Bình Châu .....</w:t>
      </w:r>
    </w:p>
    <w:p w:rsidR="00011B5F" w:rsidRPr="00011B5F" w:rsidRDefault="00011B5F" w:rsidP="004C29A5">
      <w:pPr>
        <w:numPr>
          <w:ilvl w:val="0"/>
          <w:numId w:val="10"/>
        </w:numPr>
        <w:spacing w:before="100" w:beforeAutospacing="1" w:after="100" w:afterAutospacing="1" w:line="240" w:lineRule="auto"/>
        <w:rPr>
          <w:sz w:val="26"/>
          <w:szCs w:val="26"/>
        </w:rPr>
      </w:pPr>
      <w:r w:rsidRPr="00011B5F">
        <w:rPr>
          <w:sz w:val="26"/>
          <w:szCs w:val="26"/>
        </w:rPr>
        <w:t>Thời tiết ổn định, ít xảy ra thiên tai</w:t>
      </w:r>
    </w:p>
    <w:p w:rsidR="00011B5F" w:rsidRPr="00011B5F" w:rsidRDefault="00011B5F" w:rsidP="00011B5F">
      <w:pPr>
        <w:pStyle w:val="NormalWeb"/>
        <w:rPr>
          <w:sz w:val="26"/>
          <w:szCs w:val="26"/>
        </w:rPr>
      </w:pPr>
      <w:r w:rsidRPr="00011B5F">
        <w:rPr>
          <w:sz w:val="26"/>
          <w:szCs w:val="26"/>
        </w:rPr>
        <w:t>* Điều kiện kinh tế - xã hội:</w:t>
      </w:r>
    </w:p>
    <w:p w:rsidR="00011B5F" w:rsidRPr="00011B5F" w:rsidRDefault="00011B5F" w:rsidP="004C29A5">
      <w:pPr>
        <w:numPr>
          <w:ilvl w:val="0"/>
          <w:numId w:val="11"/>
        </w:numPr>
        <w:spacing w:before="100" w:beforeAutospacing="1" w:after="100" w:afterAutospacing="1" w:line="240" w:lineRule="auto"/>
        <w:rPr>
          <w:sz w:val="26"/>
          <w:szCs w:val="26"/>
        </w:rPr>
      </w:pPr>
      <w:r w:rsidRPr="00011B5F">
        <w:rPr>
          <w:sz w:val="26"/>
          <w:szCs w:val="26"/>
        </w:rPr>
        <w:t>Là vùng kinh tế năng động, cơ cấu kinh tế chuyển dịch mạnh theo hướng công nghiệp hóa, nhu cầu về dịch vụ sản xuất rất lớn</w:t>
      </w:r>
    </w:p>
    <w:p w:rsidR="00011B5F" w:rsidRPr="00011B5F" w:rsidRDefault="00011B5F" w:rsidP="004C29A5">
      <w:pPr>
        <w:numPr>
          <w:ilvl w:val="0"/>
          <w:numId w:val="11"/>
        </w:numPr>
        <w:spacing w:before="100" w:beforeAutospacing="1" w:after="100" w:afterAutospacing="1" w:line="240" w:lineRule="auto"/>
        <w:rPr>
          <w:sz w:val="26"/>
          <w:szCs w:val="26"/>
        </w:rPr>
      </w:pPr>
      <w:r w:rsidRPr="00011B5F">
        <w:rPr>
          <w:sz w:val="26"/>
          <w:szCs w:val="26"/>
        </w:rPr>
        <w:t>Cơ sở hạ tầng và cơ sở vật chất kĩ thuật phát triển tương   đối đồng bộ, có Thành phố Hồ Chí Minh: đầu mối giao   thông lớn hàng đầu của cả nước, có thể đi đến nhiều thành phố trong và ngoài nước bằng nhiều loại hình giao thông</w:t>
      </w:r>
    </w:p>
    <w:p w:rsidR="00011B5F" w:rsidRPr="00011B5F" w:rsidRDefault="00011B5F" w:rsidP="004C29A5">
      <w:pPr>
        <w:numPr>
          <w:ilvl w:val="0"/>
          <w:numId w:val="11"/>
        </w:numPr>
        <w:spacing w:before="100" w:beforeAutospacing="1" w:after="100" w:afterAutospacing="1" w:line="240" w:lineRule="auto"/>
        <w:rPr>
          <w:sz w:val="26"/>
          <w:szCs w:val="26"/>
        </w:rPr>
      </w:pPr>
      <w:r w:rsidRPr="00011B5F">
        <w:rPr>
          <w:sz w:val="26"/>
          <w:szCs w:val="26"/>
        </w:rPr>
        <w:t>Là địa bàn thu hút mạnh đầu tư của nước ngoài tập trung nhiều khu, cụm công nghiệp, nhiều trang trại nông nghiệp</w:t>
      </w:r>
    </w:p>
    <w:p w:rsidR="00011B5F" w:rsidRPr="00011B5F" w:rsidRDefault="00011B5F" w:rsidP="004C29A5">
      <w:pPr>
        <w:numPr>
          <w:ilvl w:val="0"/>
          <w:numId w:val="11"/>
        </w:numPr>
        <w:spacing w:before="100" w:beforeAutospacing="1" w:after="100" w:afterAutospacing="1" w:line="240" w:lineRule="auto"/>
        <w:rPr>
          <w:sz w:val="26"/>
          <w:szCs w:val="26"/>
        </w:rPr>
      </w:pPr>
      <w:r w:rsidRPr="00011B5F">
        <w:rPr>
          <w:sz w:val="26"/>
          <w:szCs w:val="26"/>
        </w:rPr>
        <w:t>Số dân đông, mức sống tương đối cao so mặt bằng cả nước. Có các thành phố đông dân, nổi bật là Thành phố Hồ Chí Minh, thành phố đông dân nhất nước</w:t>
      </w:r>
    </w:p>
    <w:p w:rsidR="00011B5F" w:rsidRPr="00011B5F" w:rsidRDefault="00011B5F" w:rsidP="004C29A5">
      <w:pPr>
        <w:numPr>
          <w:ilvl w:val="0"/>
          <w:numId w:val="11"/>
        </w:numPr>
        <w:spacing w:before="100" w:beforeAutospacing="1" w:after="100" w:afterAutospacing="1" w:line="240" w:lineRule="auto"/>
        <w:rPr>
          <w:sz w:val="26"/>
          <w:szCs w:val="26"/>
        </w:rPr>
      </w:pPr>
      <w:r w:rsidRPr="00011B5F">
        <w:rPr>
          <w:sz w:val="26"/>
          <w:szCs w:val="26"/>
        </w:rPr>
        <w:t>Tài nguyên du lịch nhân văn khá phong phú (nhà tù Côn Đảo, địa đạo Củ Chi, Bến Nhà Rồng, các lễ hội, đình, chùa, chợ... )</w:t>
      </w:r>
    </w:p>
    <w:p w:rsidR="00011B5F" w:rsidRPr="00011B5F" w:rsidRDefault="00011B5F" w:rsidP="00011B5F">
      <w:pPr>
        <w:pStyle w:val="NormalWeb"/>
        <w:rPr>
          <w:sz w:val="26"/>
          <w:szCs w:val="26"/>
        </w:rPr>
      </w:pPr>
      <w:r w:rsidRPr="00011B5F">
        <w:rPr>
          <w:rStyle w:val="Strong"/>
          <w:sz w:val="26"/>
          <w:szCs w:val="26"/>
        </w:rPr>
        <w:t>Câu 2</w:t>
      </w:r>
    </w:p>
    <w:p w:rsidR="00011B5F" w:rsidRPr="00011B5F" w:rsidRDefault="00011B5F" w:rsidP="00011B5F">
      <w:pPr>
        <w:pStyle w:val="NormalWeb"/>
        <w:rPr>
          <w:sz w:val="26"/>
          <w:szCs w:val="26"/>
        </w:rPr>
      </w:pPr>
      <w:r w:rsidRPr="00011B5F">
        <w:rPr>
          <w:sz w:val="26"/>
          <w:szCs w:val="26"/>
        </w:rPr>
        <w:lastRenderedPageBreak/>
        <w:t>Hãy cho biết vì sao Đông Nam Bộ là vùng thu hút mạnh đầu tư nước ngoài?</w:t>
      </w:r>
    </w:p>
    <w:p w:rsidR="00011B5F" w:rsidRPr="00011B5F" w:rsidRDefault="00011B5F" w:rsidP="00011B5F">
      <w:pPr>
        <w:pStyle w:val="NormalWeb"/>
        <w:rPr>
          <w:sz w:val="26"/>
          <w:szCs w:val="26"/>
        </w:rPr>
      </w:pPr>
      <w:r w:rsidRPr="00011B5F">
        <w:rPr>
          <w:rStyle w:val="Strong"/>
          <w:i/>
          <w:iCs/>
          <w:sz w:val="26"/>
          <w:szCs w:val="26"/>
        </w:rPr>
        <w:t>Trả lời</w:t>
      </w:r>
    </w:p>
    <w:p w:rsidR="00011B5F" w:rsidRPr="00011B5F" w:rsidRDefault="00011B5F" w:rsidP="00011B5F">
      <w:pPr>
        <w:pStyle w:val="NormalWeb"/>
        <w:rPr>
          <w:sz w:val="26"/>
          <w:szCs w:val="26"/>
        </w:rPr>
      </w:pPr>
      <w:r w:rsidRPr="00011B5F">
        <w:rPr>
          <w:sz w:val="26"/>
          <w:szCs w:val="26"/>
        </w:rPr>
        <w:t>Đông Nam Bộ thu hút mạnh đầu tư nước ngoài do:</w:t>
      </w:r>
    </w:p>
    <w:p w:rsidR="00011B5F" w:rsidRPr="00011B5F" w:rsidRDefault="00011B5F" w:rsidP="00011B5F">
      <w:pPr>
        <w:pStyle w:val="NormalWeb"/>
        <w:rPr>
          <w:sz w:val="26"/>
          <w:szCs w:val="26"/>
        </w:rPr>
      </w:pPr>
      <w:r w:rsidRPr="00011B5F">
        <w:rPr>
          <w:sz w:val="26"/>
          <w:szCs w:val="26"/>
        </w:rPr>
        <w:t>+ Vị trí địa lí thuận lợi giao lưu với các vùng trong nước, với nước ngoài bằng nhiều loại hình giao thông, đặc biệt là giao thông đường biển qua cụm cảng Sài Gòn, Cát Lái - Hiệp Phước và các cảng Vũng Tàu, Thị Vải</w:t>
      </w:r>
    </w:p>
    <w:p w:rsidR="00011B5F" w:rsidRPr="00011B5F" w:rsidRDefault="00011B5F" w:rsidP="00011B5F">
      <w:pPr>
        <w:pStyle w:val="NormalWeb"/>
        <w:rPr>
          <w:sz w:val="26"/>
          <w:szCs w:val="26"/>
        </w:rPr>
      </w:pPr>
      <w:r w:rsidRPr="00011B5F">
        <w:rPr>
          <w:sz w:val="26"/>
          <w:szCs w:val="26"/>
        </w:rPr>
        <w:t>+ Điều kiện địa chất, khí hậu nhìn chung ổn định, mặt bằng xây dựng tốt</w:t>
      </w:r>
    </w:p>
    <w:p w:rsidR="00011B5F" w:rsidRPr="00011B5F" w:rsidRDefault="00011B5F" w:rsidP="00011B5F">
      <w:pPr>
        <w:pStyle w:val="NormalWeb"/>
        <w:rPr>
          <w:sz w:val="26"/>
          <w:szCs w:val="26"/>
        </w:rPr>
      </w:pPr>
      <w:r w:rsidRPr="00011B5F">
        <w:rPr>
          <w:sz w:val="26"/>
          <w:szCs w:val="26"/>
        </w:rPr>
        <w:t>+ Có trữ lượng dầu khí khá lớn ồ vùng thềm lục địa, nguồn nguyên liệu cây công nghiệp phong phú, kề liền với các vùng nguyên liệu (nông sản, thủy sản, lâm sản) và thị trường quan trọng (Đồng bằng sông Cửu Long, Tây Nguyên, Campuchia)</w:t>
      </w:r>
    </w:p>
    <w:p w:rsidR="00011B5F" w:rsidRPr="00011B5F" w:rsidRDefault="00011B5F" w:rsidP="00011B5F">
      <w:pPr>
        <w:pStyle w:val="NormalWeb"/>
        <w:rPr>
          <w:sz w:val="26"/>
          <w:szCs w:val="26"/>
        </w:rPr>
      </w:pPr>
      <w:r w:rsidRPr="00011B5F">
        <w:rPr>
          <w:sz w:val="26"/>
          <w:szCs w:val="26"/>
        </w:rPr>
        <w:t>+ Số dân đông, năng động, tập trung nhiều lao động có tay nghề, có chuyên môn kĩ thuật</w:t>
      </w:r>
    </w:p>
    <w:p w:rsidR="00011B5F" w:rsidRPr="00011B5F" w:rsidRDefault="00011B5F" w:rsidP="00011B5F">
      <w:pPr>
        <w:pStyle w:val="NormalWeb"/>
        <w:rPr>
          <w:sz w:val="26"/>
          <w:szCs w:val="26"/>
        </w:rPr>
      </w:pPr>
      <w:r w:rsidRPr="00011B5F">
        <w:rPr>
          <w:sz w:val="26"/>
          <w:szCs w:val="26"/>
        </w:rPr>
        <w:t>+ Cơ sở hạ tầng và cơ sở vật chất kĩ thuật phát triển tương đối đồng bộ</w:t>
      </w:r>
    </w:p>
    <w:p w:rsidR="00011B5F" w:rsidRPr="00011B5F" w:rsidRDefault="00011B5F" w:rsidP="00011B5F">
      <w:pPr>
        <w:pStyle w:val="NormalWeb"/>
        <w:rPr>
          <w:sz w:val="26"/>
          <w:szCs w:val="26"/>
        </w:rPr>
      </w:pPr>
      <w:r w:rsidRPr="00011B5F">
        <w:rPr>
          <w:sz w:val="26"/>
          <w:szCs w:val="26"/>
        </w:rPr>
        <w:t>+ Có chính sách thu hút đầu tư nước ngoài thoáng</w:t>
      </w:r>
    </w:p>
    <w:p w:rsidR="00011B5F" w:rsidRPr="00011B5F" w:rsidRDefault="00011B5F" w:rsidP="00011B5F">
      <w:pPr>
        <w:pStyle w:val="NormalWeb"/>
        <w:rPr>
          <w:sz w:val="26"/>
          <w:szCs w:val="26"/>
        </w:rPr>
      </w:pPr>
      <w:r w:rsidRPr="00011B5F">
        <w:rPr>
          <w:rStyle w:val="Strong"/>
          <w:sz w:val="26"/>
          <w:szCs w:val="26"/>
        </w:rPr>
        <w:t>Câu 3</w:t>
      </w:r>
    </w:p>
    <w:p w:rsidR="00011B5F" w:rsidRPr="00011B5F" w:rsidRDefault="00011B5F" w:rsidP="00011B5F">
      <w:pPr>
        <w:pStyle w:val="NormalWeb"/>
        <w:rPr>
          <w:sz w:val="26"/>
          <w:szCs w:val="26"/>
        </w:rPr>
      </w:pPr>
      <w:r w:rsidRPr="00011B5F">
        <w:rPr>
          <w:sz w:val="26"/>
          <w:szCs w:val="26"/>
        </w:rPr>
        <w:t>Tại sao tuyến du lịch từ Thành phố Hồ Chí Minh đến Đà Lạt, Nha Trang, Vũng Tàu hoạt động nhộn nhịp quanh năm?</w:t>
      </w:r>
    </w:p>
    <w:p w:rsidR="00011B5F" w:rsidRPr="00011B5F" w:rsidRDefault="00011B5F" w:rsidP="00011B5F">
      <w:pPr>
        <w:pStyle w:val="NormalWeb"/>
        <w:rPr>
          <w:sz w:val="26"/>
          <w:szCs w:val="26"/>
        </w:rPr>
      </w:pPr>
      <w:r w:rsidRPr="00011B5F">
        <w:rPr>
          <w:rStyle w:val="Strong"/>
          <w:i/>
          <w:iCs/>
          <w:sz w:val="26"/>
          <w:szCs w:val="26"/>
        </w:rPr>
        <w:t>Trả lời</w:t>
      </w:r>
    </w:p>
    <w:p w:rsidR="00011B5F" w:rsidRPr="00011B5F" w:rsidRDefault="00011B5F" w:rsidP="00011B5F">
      <w:pPr>
        <w:pStyle w:val="NormalWeb"/>
        <w:rPr>
          <w:sz w:val="26"/>
          <w:szCs w:val="26"/>
        </w:rPr>
      </w:pPr>
      <w:r w:rsidRPr="00011B5F">
        <w:rPr>
          <w:sz w:val="26"/>
          <w:szCs w:val="26"/>
        </w:rPr>
        <w:t>Tuyến du lịch từ Thành phố Hồ Chí Minh đến Đà Lạt, Nha Trang, Vũng Tàu hoạt động nhộn nhịp quanh năm do:</w:t>
      </w:r>
    </w:p>
    <w:p w:rsidR="00011B5F" w:rsidRPr="00011B5F" w:rsidRDefault="00011B5F" w:rsidP="00011B5F">
      <w:pPr>
        <w:pStyle w:val="NormalWeb"/>
        <w:rPr>
          <w:sz w:val="26"/>
          <w:szCs w:val="26"/>
        </w:rPr>
      </w:pPr>
      <w:r w:rsidRPr="00011B5F">
        <w:rPr>
          <w:sz w:val="26"/>
          <w:szCs w:val="26"/>
        </w:rPr>
        <w:t>+ Thành phố Hồ Chí Minh là thành phố đông dân (hơn 7 triệu dân), mức sống tương đối cao, số người làm dịch vụ và công nghiệp đông, nhu cầu về du lịch nghỉ dưỡng và du lịch sinh thái lớn</w:t>
      </w:r>
    </w:p>
    <w:p w:rsidR="00011B5F" w:rsidRPr="00011B5F" w:rsidRDefault="00011B5F" w:rsidP="00011B5F">
      <w:pPr>
        <w:pStyle w:val="NormalWeb"/>
        <w:rPr>
          <w:sz w:val="26"/>
          <w:szCs w:val="26"/>
        </w:rPr>
      </w:pPr>
      <w:r w:rsidRPr="00011B5F">
        <w:rPr>
          <w:sz w:val="26"/>
          <w:szCs w:val="26"/>
        </w:rPr>
        <w:t>+ Từ Thành phố Hồ Chí Minh đi đến các trung tâm du lịch trên bằng đường bộ (quốc lộ 1, 51, 20), đường biển (đến Vũng Tàu, Nha Trang), đường không (đến Nha Trang, Đà Lạt), đường sắt (đến Nha Trang) rất thuận lợi  </w:t>
      </w:r>
    </w:p>
    <w:p w:rsidR="00011B5F" w:rsidRPr="00011B5F" w:rsidRDefault="00011B5F" w:rsidP="00011B5F">
      <w:pPr>
        <w:pStyle w:val="NormalWeb"/>
        <w:rPr>
          <w:sz w:val="26"/>
          <w:szCs w:val="26"/>
        </w:rPr>
      </w:pPr>
      <w:r w:rsidRPr="00011B5F">
        <w:rPr>
          <w:sz w:val="26"/>
          <w:szCs w:val="26"/>
        </w:rPr>
        <w:t>+ Thành phố Hồ Chí Minh là trung tâm du lịch lớn, dịch vụ du lịch được tổ chức tốt, có nhiều công ty du lịch lớn</w:t>
      </w:r>
    </w:p>
    <w:p w:rsidR="00011B5F" w:rsidRPr="00011B5F" w:rsidRDefault="00011B5F" w:rsidP="00011B5F">
      <w:pPr>
        <w:pStyle w:val="NormalWeb"/>
        <w:rPr>
          <w:sz w:val="26"/>
          <w:szCs w:val="26"/>
        </w:rPr>
      </w:pPr>
      <w:r w:rsidRPr="00011B5F">
        <w:rPr>
          <w:rStyle w:val="Strong"/>
          <w:sz w:val="26"/>
          <w:szCs w:val="26"/>
        </w:rPr>
        <w:t>Câu 4</w:t>
      </w:r>
    </w:p>
    <w:p w:rsidR="00011B5F" w:rsidRPr="00011B5F" w:rsidRDefault="00011B5F" w:rsidP="00011B5F">
      <w:pPr>
        <w:pStyle w:val="NormalWeb"/>
        <w:rPr>
          <w:sz w:val="26"/>
          <w:szCs w:val="26"/>
        </w:rPr>
      </w:pPr>
      <w:r w:rsidRPr="00011B5F">
        <w:rPr>
          <w:sz w:val="26"/>
          <w:szCs w:val="26"/>
        </w:rPr>
        <w:t>Dựa vào bảng 33.3 (Bài tập 3 trang 123, SGK)</w:t>
      </w:r>
    </w:p>
    <w:p w:rsidR="00011B5F" w:rsidRPr="00011B5F" w:rsidRDefault="00011B5F" w:rsidP="00011B5F">
      <w:pPr>
        <w:pStyle w:val="NormalWeb"/>
        <w:rPr>
          <w:sz w:val="26"/>
          <w:szCs w:val="26"/>
        </w:rPr>
      </w:pPr>
      <w:r w:rsidRPr="00011B5F">
        <w:rPr>
          <w:sz w:val="26"/>
          <w:szCs w:val="26"/>
        </w:rPr>
        <w:t>Hãy vẽ biểu đồ thể hiện tỉ trọng diện tích, dân số, GDP của Vùng kinh tế trọng điểm phía Nam so với ba vùng kinh tế trọng điểm của cả nước và rút ra nhận xét</w:t>
      </w:r>
    </w:p>
    <w:p w:rsidR="00011B5F" w:rsidRPr="00011B5F" w:rsidRDefault="00011B5F" w:rsidP="00011B5F">
      <w:pPr>
        <w:pStyle w:val="NormalWeb"/>
        <w:rPr>
          <w:sz w:val="26"/>
          <w:szCs w:val="26"/>
        </w:rPr>
      </w:pPr>
      <w:r w:rsidRPr="00011B5F">
        <w:rPr>
          <w:rStyle w:val="Strong"/>
          <w:i/>
          <w:iCs/>
          <w:sz w:val="26"/>
          <w:szCs w:val="26"/>
        </w:rPr>
        <w:lastRenderedPageBreak/>
        <w:t>Trả lời</w:t>
      </w:r>
    </w:p>
    <w:p w:rsidR="00011B5F" w:rsidRPr="00011B5F" w:rsidRDefault="00011B5F" w:rsidP="00011B5F">
      <w:pPr>
        <w:pStyle w:val="NormalWeb"/>
        <w:rPr>
          <w:sz w:val="26"/>
          <w:szCs w:val="26"/>
        </w:rPr>
      </w:pPr>
      <w:r w:rsidRPr="00011B5F">
        <w:rPr>
          <w:sz w:val="26"/>
          <w:szCs w:val="26"/>
        </w:rPr>
        <w:t>a/ Vẽ biểu đồ</w:t>
      </w:r>
    </w:p>
    <w:p w:rsidR="00011B5F" w:rsidRPr="00011B5F" w:rsidRDefault="00011B5F" w:rsidP="00011B5F">
      <w:pPr>
        <w:pStyle w:val="NormalWeb"/>
        <w:rPr>
          <w:sz w:val="26"/>
          <w:szCs w:val="26"/>
        </w:rPr>
      </w:pPr>
      <w:r w:rsidRPr="00011B5F">
        <w:rPr>
          <w:sz w:val="26"/>
          <w:szCs w:val="26"/>
        </w:rPr>
        <w:t>+ Xử lí số liệu</w:t>
      </w:r>
    </w:p>
    <w:p w:rsidR="00011B5F" w:rsidRPr="00011B5F" w:rsidRDefault="00011B5F" w:rsidP="00011B5F">
      <w:pPr>
        <w:pStyle w:val="NormalWeb"/>
        <w:rPr>
          <w:sz w:val="26"/>
          <w:szCs w:val="26"/>
        </w:rPr>
      </w:pPr>
      <w:r w:rsidRPr="00011B5F">
        <w:rPr>
          <w:sz w:val="26"/>
          <w:szCs w:val="26"/>
        </w:rPr>
        <w:t>Tỉ trọng diện tích, dân số, GDP của vùng kinh tế trọng điểm phía Nam so với ba vùng kinh tế trọng điểm của cả nước (năm 2002).</w:t>
      </w:r>
    </w:p>
    <w:p w:rsidR="00011B5F" w:rsidRPr="00011B5F" w:rsidRDefault="00011B5F" w:rsidP="00011B5F">
      <w:pPr>
        <w:pStyle w:val="NormalWeb"/>
        <w:rPr>
          <w:sz w:val="26"/>
          <w:szCs w:val="26"/>
        </w:rPr>
      </w:pPr>
      <w:r w:rsidRPr="00011B5F">
        <w:rPr>
          <w:sz w:val="26"/>
          <w:szCs w:val="26"/>
        </w:rPr>
        <w:t>Đơn vị: %</w:t>
      </w:r>
    </w:p>
    <w:p w:rsidR="00011B5F" w:rsidRPr="00011B5F" w:rsidRDefault="00011B5F" w:rsidP="00011B5F">
      <w:pPr>
        <w:pStyle w:val="NormalWeb"/>
        <w:rPr>
          <w:sz w:val="26"/>
          <w:szCs w:val="26"/>
        </w:rPr>
      </w:pPr>
      <w:r w:rsidRPr="00011B5F">
        <w:rPr>
          <w:noProof/>
          <w:sz w:val="26"/>
          <w:szCs w:val="26"/>
        </w:rPr>
        <w:drawing>
          <wp:inline distT="0" distB="0" distL="0" distR="0">
            <wp:extent cx="4714875" cy="781050"/>
            <wp:effectExtent l="19050" t="0" r="9525" b="0"/>
            <wp:docPr id="79" name="Picture 79" descr="https://hoc360.net/wp-content/uploads/2019/09/2019-09-21_13h47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hoc360.net/wp-content/uploads/2019/09/2019-09-21_13h47_45.png"/>
                    <pic:cNvPicPr>
                      <a:picLocks noChangeAspect="1" noChangeArrowheads="1"/>
                    </pic:cNvPicPr>
                  </pic:nvPicPr>
                  <pic:blipFill>
                    <a:blip r:embed="rId8" cstate="print"/>
                    <a:srcRect/>
                    <a:stretch>
                      <a:fillRect/>
                    </a:stretch>
                  </pic:blipFill>
                  <pic:spPr bwMode="auto">
                    <a:xfrm>
                      <a:off x="0" y="0"/>
                      <a:ext cx="4714875" cy="781050"/>
                    </a:xfrm>
                    <a:prstGeom prst="rect">
                      <a:avLst/>
                    </a:prstGeom>
                    <a:noFill/>
                    <a:ln w="9525">
                      <a:noFill/>
                      <a:miter lim="800000"/>
                      <a:headEnd/>
                      <a:tailEnd/>
                    </a:ln>
                  </pic:spPr>
                </pic:pic>
              </a:graphicData>
            </a:graphic>
          </wp:inline>
        </w:drawing>
      </w:r>
    </w:p>
    <w:p w:rsidR="00011B5F" w:rsidRPr="00011B5F" w:rsidRDefault="00011B5F" w:rsidP="00011B5F">
      <w:pPr>
        <w:pStyle w:val="NormalWeb"/>
        <w:rPr>
          <w:sz w:val="26"/>
          <w:szCs w:val="26"/>
        </w:rPr>
      </w:pPr>
      <w:r w:rsidRPr="00011B5F">
        <w:rPr>
          <w:sz w:val="26"/>
          <w:szCs w:val="26"/>
        </w:rPr>
        <w:t>+ Vẽ biểu đồ</w:t>
      </w:r>
    </w:p>
    <w:p w:rsidR="00011B5F" w:rsidRPr="00011B5F" w:rsidRDefault="00011B5F" w:rsidP="00011B5F">
      <w:pPr>
        <w:pStyle w:val="NormalWeb"/>
        <w:rPr>
          <w:sz w:val="26"/>
          <w:szCs w:val="26"/>
        </w:rPr>
      </w:pPr>
      <w:r w:rsidRPr="00011B5F">
        <w:rPr>
          <w:sz w:val="26"/>
          <w:szCs w:val="26"/>
        </w:rPr>
        <w:t>Biểu đồ tỉ trọng diện tích, dân số, GDP của Vùng kinh tế trọng điểm phía Nam so với ba vùng kỉnh tế trọng điểm của cả nước năm 2002 (Đơn vị: %)</w:t>
      </w:r>
    </w:p>
    <w:p w:rsidR="00011B5F" w:rsidRPr="00011B5F" w:rsidRDefault="00011B5F" w:rsidP="00011B5F">
      <w:pPr>
        <w:pStyle w:val="NormalWeb"/>
        <w:rPr>
          <w:sz w:val="26"/>
          <w:szCs w:val="26"/>
        </w:rPr>
      </w:pPr>
      <w:r w:rsidRPr="00011B5F">
        <w:rPr>
          <w:sz w:val="26"/>
          <w:szCs w:val="26"/>
        </w:rPr>
        <w:t>- Biểu đồ cột</w:t>
      </w:r>
    </w:p>
    <w:p w:rsidR="00011B5F" w:rsidRPr="00011B5F" w:rsidRDefault="00011B5F" w:rsidP="00011B5F">
      <w:pPr>
        <w:pStyle w:val="NormalWeb"/>
        <w:rPr>
          <w:sz w:val="26"/>
          <w:szCs w:val="26"/>
        </w:rPr>
      </w:pPr>
      <w:r w:rsidRPr="00011B5F">
        <w:rPr>
          <w:noProof/>
          <w:sz w:val="26"/>
          <w:szCs w:val="26"/>
        </w:rPr>
        <w:drawing>
          <wp:inline distT="0" distB="0" distL="0" distR="0">
            <wp:extent cx="4743450" cy="2981325"/>
            <wp:effectExtent l="19050" t="0" r="0" b="0"/>
            <wp:docPr id="80" name="Picture 80" descr="https://hoc360.net/wp-content/uploads/2019/09/2019-09-21_13h48_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hoc360.net/wp-content/uploads/2019/09/2019-09-21_13h48_33.png"/>
                    <pic:cNvPicPr>
                      <a:picLocks noChangeAspect="1" noChangeArrowheads="1"/>
                    </pic:cNvPicPr>
                  </pic:nvPicPr>
                  <pic:blipFill>
                    <a:blip r:embed="rId9" cstate="print"/>
                    <a:srcRect/>
                    <a:stretch>
                      <a:fillRect/>
                    </a:stretch>
                  </pic:blipFill>
                  <pic:spPr bwMode="auto">
                    <a:xfrm>
                      <a:off x="0" y="0"/>
                      <a:ext cx="4743450" cy="2981325"/>
                    </a:xfrm>
                    <a:prstGeom prst="rect">
                      <a:avLst/>
                    </a:prstGeom>
                    <a:noFill/>
                    <a:ln w="9525">
                      <a:noFill/>
                      <a:miter lim="800000"/>
                      <a:headEnd/>
                      <a:tailEnd/>
                    </a:ln>
                  </pic:spPr>
                </pic:pic>
              </a:graphicData>
            </a:graphic>
          </wp:inline>
        </w:drawing>
      </w:r>
    </w:p>
    <w:p w:rsidR="00011B5F" w:rsidRPr="00011B5F" w:rsidRDefault="00011B5F" w:rsidP="00011B5F">
      <w:pPr>
        <w:pStyle w:val="NormalWeb"/>
        <w:rPr>
          <w:sz w:val="26"/>
          <w:szCs w:val="26"/>
        </w:rPr>
      </w:pPr>
      <w:r w:rsidRPr="00011B5F">
        <w:rPr>
          <w:noProof/>
          <w:sz w:val="26"/>
          <w:szCs w:val="26"/>
        </w:rPr>
        <w:drawing>
          <wp:inline distT="0" distB="0" distL="0" distR="0">
            <wp:extent cx="4829175" cy="1390650"/>
            <wp:effectExtent l="19050" t="0" r="9525" b="0"/>
            <wp:docPr id="81" name="Picture 81" descr="https://hoc360.net/wp-content/uploads/2019/09/2019-09-21_13h49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hoc360.net/wp-content/uploads/2019/09/2019-09-21_13h49_08.png"/>
                    <pic:cNvPicPr>
                      <a:picLocks noChangeAspect="1" noChangeArrowheads="1"/>
                    </pic:cNvPicPr>
                  </pic:nvPicPr>
                  <pic:blipFill>
                    <a:blip r:embed="rId10" cstate="print"/>
                    <a:srcRect/>
                    <a:stretch>
                      <a:fillRect/>
                    </a:stretch>
                  </pic:blipFill>
                  <pic:spPr bwMode="auto">
                    <a:xfrm>
                      <a:off x="0" y="0"/>
                      <a:ext cx="4829175" cy="1390650"/>
                    </a:xfrm>
                    <a:prstGeom prst="rect">
                      <a:avLst/>
                    </a:prstGeom>
                    <a:noFill/>
                    <a:ln w="9525">
                      <a:noFill/>
                      <a:miter lim="800000"/>
                      <a:headEnd/>
                      <a:tailEnd/>
                    </a:ln>
                  </pic:spPr>
                </pic:pic>
              </a:graphicData>
            </a:graphic>
          </wp:inline>
        </w:drawing>
      </w:r>
    </w:p>
    <w:p w:rsidR="00011B5F" w:rsidRPr="00011B5F" w:rsidRDefault="00011B5F" w:rsidP="00011B5F">
      <w:pPr>
        <w:pStyle w:val="NormalWeb"/>
        <w:rPr>
          <w:sz w:val="26"/>
          <w:szCs w:val="26"/>
        </w:rPr>
      </w:pPr>
      <w:r w:rsidRPr="00011B5F">
        <w:rPr>
          <w:sz w:val="26"/>
          <w:szCs w:val="26"/>
        </w:rPr>
        <w:lastRenderedPageBreak/>
        <w:t>b/ Nhận xét:</w:t>
      </w:r>
    </w:p>
    <w:p w:rsidR="00011B5F" w:rsidRPr="00011B5F" w:rsidRDefault="00011B5F" w:rsidP="00011B5F">
      <w:pPr>
        <w:pStyle w:val="NormalWeb"/>
        <w:rPr>
          <w:sz w:val="26"/>
          <w:szCs w:val="26"/>
        </w:rPr>
      </w:pPr>
      <w:r w:rsidRPr="00011B5F">
        <w:rPr>
          <w:sz w:val="26"/>
          <w:szCs w:val="26"/>
        </w:rPr>
        <w:t>- Vùng kinh tế trọng điểm phía Nam chỉ chiếm 39,3% diện tích, 41,1% dân số, nhưng đã đóng góp đến 65% GDP của cả ba vùng kinh tế trọng điểm</w:t>
      </w:r>
    </w:p>
    <w:p w:rsidR="00011B5F" w:rsidRPr="00011B5F" w:rsidRDefault="00011B5F" w:rsidP="00011B5F">
      <w:pPr>
        <w:pStyle w:val="NormalWeb"/>
        <w:rPr>
          <w:sz w:val="26"/>
          <w:szCs w:val="26"/>
        </w:rPr>
      </w:pPr>
      <w:r w:rsidRPr="00011B5F">
        <w:rPr>
          <w:sz w:val="26"/>
          <w:szCs w:val="26"/>
        </w:rPr>
        <w:t>=&gt; Cho thấy: đây là vùng có tiềm lực kinh tế mạnh và kinh tế phát triển mạnh nhất trong ba vùng kỉnh tế trọng điểm ồ nước ta </w:t>
      </w:r>
    </w:p>
    <w:p w:rsidR="00011B5F" w:rsidRPr="00011B5F" w:rsidRDefault="00011B5F" w:rsidP="00011B5F">
      <w:pPr>
        <w:pStyle w:val="NormalWeb"/>
        <w:rPr>
          <w:sz w:val="26"/>
          <w:szCs w:val="26"/>
        </w:rPr>
      </w:pPr>
      <w:r w:rsidRPr="00011B5F">
        <w:rPr>
          <w:rStyle w:val="Strong"/>
          <w:sz w:val="26"/>
          <w:szCs w:val="26"/>
        </w:rPr>
        <w:t>II. CÂU HỎI TRẮC NGHIÊM</w:t>
      </w:r>
      <w:r w:rsidRPr="00011B5F">
        <w:rPr>
          <w:sz w:val="26"/>
          <w:szCs w:val="26"/>
        </w:rPr>
        <w:t xml:space="preserve"> (Khoanh tròn chỉ một chữ cái trước đáp án chọn)</w:t>
      </w:r>
    </w:p>
    <w:p w:rsidR="00011B5F" w:rsidRPr="00011B5F" w:rsidRDefault="00011B5F" w:rsidP="00011B5F">
      <w:pPr>
        <w:pStyle w:val="NormalWeb"/>
        <w:rPr>
          <w:sz w:val="26"/>
          <w:szCs w:val="26"/>
        </w:rPr>
      </w:pPr>
      <w:r w:rsidRPr="00011B5F">
        <w:rPr>
          <w:rStyle w:val="Strong"/>
          <w:sz w:val="26"/>
          <w:szCs w:val="26"/>
        </w:rPr>
        <w:t>Câu 1</w:t>
      </w:r>
    </w:p>
    <w:p w:rsidR="00011B5F" w:rsidRPr="00011B5F" w:rsidRDefault="00011B5F" w:rsidP="00011B5F">
      <w:pPr>
        <w:pStyle w:val="NormalWeb"/>
        <w:rPr>
          <w:sz w:val="26"/>
          <w:szCs w:val="26"/>
        </w:rPr>
      </w:pPr>
      <w:r w:rsidRPr="00011B5F">
        <w:rPr>
          <w:sz w:val="26"/>
          <w:szCs w:val="26"/>
        </w:rPr>
        <w:t>Cửa khẩu nào sang Campuchia không thuộc Đông Nam Bộ?</w:t>
      </w:r>
    </w:p>
    <w:p w:rsidR="00011B5F" w:rsidRPr="00011B5F" w:rsidRDefault="00011B5F" w:rsidP="00011B5F">
      <w:pPr>
        <w:pStyle w:val="NormalWeb"/>
        <w:rPr>
          <w:sz w:val="26"/>
          <w:szCs w:val="26"/>
        </w:rPr>
      </w:pPr>
      <w:r w:rsidRPr="00011B5F">
        <w:rPr>
          <w:sz w:val="26"/>
          <w:szCs w:val="26"/>
        </w:rPr>
        <w:t>A. Hoa Lư .</w:t>
      </w:r>
    </w:p>
    <w:p w:rsidR="00011B5F" w:rsidRPr="00011B5F" w:rsidRDefault="00011B5F" w:rsidP="00011B5F">
      <w:pPr>
        <w:pStyle w:val="NormalWeb"/>
        <w:rPr>
          <w:sz w:val="26"/>
          <w:szCs w:val="26"/>
        </w:rPr>
      </w:pPr>
      <w:r w:rsidRPr="00011B5F">
        <w:rPr>
          <w:sz w:val="26"/>
          <w:szCs w:val="26"/>
        </w:rPr>
        <w:t>B. Lệ Thanh</w:t>
      </w:r>
    </w:p>
    <w:p w:rsidR="00011B5F" w:rsidRPr="00011B5F" w:rsidRDefault="00011B5F" w:rsidP="00011B5F">
      <w:pPr>
        <w:pStyle w:val="NormalWeb"/>
        <w:rPr>
          <w:sz w:val="26"/>
          <w:szCs w:val="26"/>
        </w:rPr>
      </w:pPr>
      <w:r w:rsidRPr="00011B5F">
        <w:rPr>
          <w:sz w:val="26"/>
          <w:szCs w:val="26"/>
        </w:rPr>
        <w:t>C. Mộc Bài</w:t>
      </w:r>
    </w:p>
    <w:p w:rsidR="00011B5F" w:rsidRPr="00011B5F" w:rsidRDefault="00011B5F" w:rsidP="00011B5F">
      <w:pPr>
        <w:pStyle w:val="NormalWeb"/>
        <w:rPr>
          <w:sz w:val="26"/>
          <w:szCs w:val="26"/>
        </w:rPr>
      </w:pPr>
      <w:r w:rsidRPr="00011B5F">
        <w:rPr>
          <w:sz w:val="26"/>
          <w:szCs w:val="26"/>
        </w:rPr>
        <w:t>D. Xa Mát</w:t>
      </w:r>
    </w:p>
    <w:p w:rsidR="00011B5F" w:rsidRPr="00011B5F" w:rsidRDefault="00011B5F" w:rsidP="00011B5F">
      <w:pPr>
        <w:pStyle w:val="NormalWeb"/>
        <w:rPr>
          <w:sz w:val="26"/>
          <w:szCs w:val="26"/>
        </w:rPr>
      </w:pPr>
      <w:r w:rsidRPr="00011B5F">
        <w:rPr>
          <w:rStyle w:val="Strong"/>
          <w:sz w:val="26"/>
          <w:szCs w:val="26"/>
        </w:rPr>
        <w:t>Câu 2</w:t>
      </w:r>
    </w:p>
    <w:p w:rsidR="00011B5F" w:rsidRPr="00011B5F" w:rsidRDefault="00011B5F" w:rsidP="00011B5F">
      <w:pPr>
        <w:pStyle w:val="NormalWeb"/>
        <w:rPr>
          <w:sz w:val="26"/>
          <w:szCs w:val="26"/>
        </w:rPr>
      </w:pPr>
      <w:r w:rsidRPr="00011B5F">
        <w:rPr>
          <w:sz w:val="26"/>
          <w:szCs w:val="26"/>
        </w:rPr>
        <w:t>Điểm du lịch nào ở vị trí xa Thành phố Hồ Chí Minh nhất?</w:t>
      </w:r>
    </w:p>
    <w:p w:rsidR="00011B5F" w:rsidRPr="00011B5F" w:rsidRDefault="00011B5F" w:rsidP="00011B5F">
      <w:pPr>
        <w:pStyle w:val="NormalWeb"/>
        <w:rPr>
          <w:sz w:val="26"/>
          <w:szCs w:val="26"/>
        </w:rPr>
      </w:pPr>
      <w:r w:rsidRPr="00011B5F">
        <w:rPr>
          <w:sz w:val="26"/>
          <w:szCs w:val="26"/>
        </w:rPr>
        <w:t>A. Vũng Tàu</w:t>
      </w:r>
    </w:p>
    <w:p w:rsidR="00011B5F" w:rsidRPr="00011B5F" w:rsidRDefault="00011B5F" w:rsidP="00011B5F">
      <w:pPr>
        <w:pStyle w:val="NormalWeb"/>
        <w:rPr>
          <w:sz w:val="26"/>
          <w:szCs w:val="26"/>
        </w:rPr>
      </w:pPr>
      <w:r w:rsidRPr="00011B5F">
        <w:rPr>
          <w:sz w:val="26"/>
          <w:szCs w:val="26"/>
        </w:rPr>
        <w:t>B. Mũi Né</w:t>
      </w:r>
    </w:p>
    <w:p w:rsidR="00011B5F" w:rsidRPr="00011B5F" w:rsidRDefault="00011B5F" w:rsidP="00011B5F">
      <w:pPr>
        <w:pStyle w:val="NormalWeb"/>
        <w:rPr>
          <w:sz w:val="26"/>
          <w:szCs w:val="26"/>
        </w:rPr>
      </w:pPr>
      <w:r w:rsidRPr="00011B5F">
        <w:rPr>
          <w:sz w:val="26"/>
          <w:szCs w:val="26"/>
        </w:rPr>
        <w:t>C. Đà Lạt</w:t>
      </w:r>
    </w:p>
    <w:p w:rsidR="00011B5F" w:rsidRPr="00011B5F" w:rsidRDefault="00011B5F" w:rsidP="00011B5F">
      <w:pPr>
        <w:pStyle w:val="NormalWeb"/>
        <w:rPr>
          <w:sz w:val="26"/>
          <w:szCs w:val="26"/>
        </w:rPr>
      </w:pPr>
      <w:r w:rsidRPr="00011B5F">
        <w:rPr>
          <w:sz w:val="26"/>
          <w:szCs w:val="26"/>
        </w:rPr>
        <w:t>D. Nha Trang</w:t>
      </w:r>
    </w:p>
    <w:p w:rsidR="00011B5F" w:rsidRPr="00011B5F" w:rsidRDefault="00011B5F" w:rsidP="00011B5F">
      <w:pPr>
        <w:pStyle w:val="NormalWeb"/>
        <w:rPr>
          <w:sz w:val="26"/>
          <w:szCs w:val="26"/>
        </w:rPr>
      </w:pPr>
      <w:r w:rsidRPr="00011B5F">
        <w:rPr>
          <w:rStyle w:val="Strong"/>
          <w:sz w:val="26"/>
          <w:szCs w:val="26"/>
        </w:rPr>
        <w:t>Câu 3</w:t>
      </w:r>
    </w:p>
    <w:p w:rsidR="00011B5F" w:rsidRPr="00011B5F" w:rsidRDefault="00011B5F" w:rsidP="00011B5F">
      <w:pPr>
        <w:pStyle w:val="NormalWeb"/>
        <w:rPr>
          <w:sz w:val="26"/>
          <w:szCs w:val="26"/>
        </w:rPr>
      </w:pPr>
      <w:r w:rsidRPr="00011B5F">
        <w:rPr>
          <w:sz w:val="26"/>
          <w:szCs w:val="26"/>
        </w:rPr>
        <w:t>Năm 2002, tỉnh nào dưới đây chưa thuộc vùng kinh tế trọng điểm phía Nam?</w:t>
      </w:r>
    </w:p>
    <w:p w:rsidR="00011B5F" w:rsidRPr="00011B5F" w:rsidRDefault="00011B5F" w:rsidP="00011B5F">
      <w:pPr>
        <w:pStyle w:val="NormalWeb"/>
        <w:rPr>
          <w:sz w:val="26"/>
          <w:szCs w:val="26"/>
        </w:rPr>
      </w:pPr>
      <w:r w:rsidRPr="00011B5F">
        <w:rPr>
          <w:sz w:val="26"/>
          <w:szCs w:val="26"/>
        </w:rPr>
        <w:t>A. Bình Phước</w:t>
      </w:r>
    </w:p>
    <w:p w:rsidR="00011B5F" w:rsidRPr="00011B5F" w:rsidRDefault="00011B5F" w:rsidP="00011B5F">
      <w:pPr>
        <w:pStyle w:val="NormalWeb"/>
        <w:rPr>
          <w:sz w:val="26"/>
          <w:szCs w:val="26"/>
        </w:rPr>
      </w:pPr>
      <w:r w:rsidRPr="00011B5F">
        <w:rPr>
          <w:sz w:val="26"/>
          <w:szCs w:val="26"/>
        </w:rPr>
        <w:t>B. Tây Ninh</w:t>
      </w:r>
    </w:p>
    <w:p w:rsidR="00011B5F" w:rsidRPr="00011B5F" w:rsidRDefault="00011B5F" w:rsidP="00011B5F">
      <w:pPr>
        <w:pStyle w:val="NormalWeb"/>
        <w:rPr>
          <w:sz w:val="26"/>
          <w:szCs w:val="26"/>
        </w:rPr>
      </w:pPr>
      <w:r w:rsidRPr="00011B5F">
        <w:rPr>
          <w:sz w:val="26"/>
          <w:szCs w:val="26"/>
        </w:rPr>
        <w:t>C. Tiền Giang</w:t>
      </w:r>
    </w:p>
    <w:p w:rsidR="00011B5F" w:rsidRPr="00011B5F" w:rsidRDefault="00011B5F" w:rsidP="00011B5F">
      <w:pPr>
        <w:pStyle w:val="NormalWeb"/>
        <w:rPr>
          <w:sz w:val="26"/>
          <w:szCs w:val="26"/>
        </w:rPr>
      </w:pPr>
      <w:r w:rsidRPr="00011B5F">
        <w:rPr>
          <w:sz w:val="26"/>
          <w:szCs w:val="26"/>
        </w:rPr>
        <w:t>D. Long An</w:t>
      </w:r>
    </w:p>
    <w:p w:rsidR="00011B5F" w:rsidRPr="00011B5F" w:rsidRDefault="00011B5F" w:rsidP="00011B5F">
      <w:pPr>
        <w:pStyle w:val="NormalWeb"/>
        <w:rPr>
          <w:sz w:val="26"/>
          <w:szCs w:val="26"/>
        </w:rPr>
      </w:pPr>
      <w:r w:rsidRPr="00011B5F">
        <w:rPr>
          <w:rStyle w:val="Strong"/>
          <w:sz w:val="26"/>
          <w:szCs w:val="26"/>
        </w:rPr>
        <w:t>Câu 4</w:t>
      </w:r>
    </w:p>
    <w:p w:rsidR="00011B5F" w:rsidRPr="00011B5F" w:rsidRDefault="00011B5F" w:rsidP="00011B5F">
      <w:pPr>
        <w:pStyle w:val="NormalWeb"/>
        <w:rPr>
          <w:sz w:val="26"/>
          <w:szCs w:val="26"/>
        </w:rPr>
      </w:pPr>
      <w:r w:rsidRPr="00011B5F">
        <w:rPr>
          <w:sz w:val="26"/>
          <w:szCs w:val="26"/>
        </w:rPr>
        <w:lastRenderedPageBreak/>
        <w:t>So với các thành phố khác của nước ta hiện nay (cuối năm 2009), ý nào dưới đây không đứng về Thành phố Hồ Chí Minh?</w:t>
      </w:r>
    </w:p>
    <w:p w:rsidR="00011B5F" w:rsidRPr="00011B5F" w:rsidRDefault="00011B5F" w:rsidP="00011B5F">
      <w:pPr>
        <w:pStyle w:val="NormalWeb"/>
        <w:rPr>
          <w:sz w:val="26"/>
          <w:szCs w:val="26"/>
        </w:rPr>
      </w:pPr>
      <w:r w:rsidRPr="00011B5F">
        <w:rPr>
          <w:sz w:val="26"/>
          <w:szCs w:val="26"/>
        </w:rPr>
        <w:t>A. Thành phố đông dân nhất</w:t>
      </w:r>
    </w:p>
    <w:p w:rsidR="00011B5F" w:rsidRPr="00011B5F" w:rsidRDefault="00011B5F" w:rsidP="00011B5F">
      <w:pPr>
        <w:pStyle w:val="NormalWeb"/>
        <w:rPr>
          <w:sz w:val="26"/>
          <w:szCs w:val="26"/>
        </w:rPr>
      </w:pPr>
      <w:r w:rsidRPr="00011B5F">
        <w:rPr>
          <w:sz w:val="26"/>
          <w:szCs w:val="26"/>
        </w:rPr>
        <w:t>B. Diện tích lớn nhất</w:t>
      </w:r>
    </w:p>
    <w:p w:rsidR="00011B5F" w:rsidRPr="00011B5F" w:rsidRDefault="00011B5F" w:rsidP="00011B5F">
      <w:pPr>
        <w:pStyle w:val="NormalWeb"/>
        <w:rPr>
          <w:sz w:val="26"/>
          <w:szCs w:val="26"/>
        </w:rPr>
      </w:pPr>
      <w:r w:rsidRPr="00011B5F">
        <w:rPr>
          <w:sz w:val="26"/>
          <w:szCs w:val="26"/>
        </w:rPr>
        <w:t>C. Giá trị xuất khẩu lớn nhất</w:t>
      </w:r>
    </w:p>
    <w:p w:rsidR="00011B5F" w:rsidRPr="00011B5F" w:rsidRDefault="00011B5F" w:rsidP="00011B5F">
      <w:pPr>
        <w:pStyle w:val="NormalWeb"/>
        <w:rPr>
          <w:sz w:val="26"/>
          <w:szCs w:val="26"/>
        </w:rPr>
      </w:pPr>
      <w:r w:rsidRPr="00011B5F">
        <w:rPr>
          <w:sz w:val="26"/>
          <w:szCs w:val="26"/>
        </w:rPr>
        <w:t>D. Trung tâm du lịch lớn nhất</w:t>
      </w:r>
    </w:p>
    <w:p w:rsidR="00011B5F" w:rsidRPr="00011B5F" w:rsidRDefault="00011B5F" w:rsidP="00011B5F">
      <w:pPr>
        <w:pStyle w:val="NormalWeb"/>
        <w:rPr>
          <w:sz w:val="26"/>
          <w:szCs w:val="26"/>
        </w:rPr>
      </w:pPr>
      <w:r w:rsidRPr="00011B5F">
        <w:rPr>
          <w:rStyle w:val="Strong"/>
          <w:sz w:val="26"/>
          <w:szCs w:val="26"/>
        </w:rPr>
        <w:t>Câu 5</w:t>
      </w:r>
    </w:p>
    <w:p w:rsidR="00011B5F" w:rsidRPr="00011B5F" w:rsidRDefault="00011B5F" w:rsidP="00011B5F">
      <w:pPr>
        <w:pStyle w:val="NormalWeb"/>
        <w:rPr>
          <w:sz w:val="26"/>
          <w:szCs w:val="26"/>
        </w:rPr>
      </w:pPr>
      <w:r w:rsidRPr="00011B5F">
        <w:rPr>
          <w:sz w:val="26"/>
          <w:szCs w:val="26"/>
        </w:rPr>
        <w:t>Quốc lộ có ý nghĩa hàng đầu trong giao thông giữa Đông Nam Bộ và Campuchia là</w:t>
      </w:r>
    </w:p>
    <w:p w:rsidR="00011B5F" w:rsidRPr="00011B5F" w:rsidRDefault="00011B5F" w:rsidP="00011B5F">
      <w:pPr>
        <w:pStyle w:val="NormalWeb"/>
        <w:rPr>
          <w:sz w:val="26"/>
          <w:szCs w:val="26"/>
        </w:rPr>
      </w:pPr>
      <w:r w:rsidRPr="00011B5F">
        <w:rPr>
          <w:sz w:val="26"/>
          <w:szCs w:val="26"/>
        </w:rPr>
        <w:t>A. 1                 B. 13                    C. 20                  D. 22</w:t>
      </w:r>
    </w:p>
    <w:p w:rsidR="00FE0431" w:rsidRPr="00011B5F" w:rsidRDefault="00FE0431" w:rsidP="003F2837">
      <w:pPr>
        <w:rPr>
          <w:sz w:val="26"/>
          <w:szCs w:val="26"/>
        </w:rPr>
      </w:pPr>
    </w:p>
    <w:sectPr w:rsidR="00FE0431" w:rsidRPr="00011B5F" w:rsidSect="00726386">
      <w:headerReference w:type="even" r:id="rId11"/>
      <w:headerReference w:type="default" r:id="rId12"/>
      <w:footerReference w:type="default" r:id="rId13"/>
      <w:headerReference w:type="first" r:id="rId14"/>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9A5" w:rsidRDefault="004C29A5" w:rsidP="009043BA">
      <w:pPr>
        <w:spacing w:line="240" w:lineRule="auto"/>
      </w:pPr>
      <w:r>
        <w:separator/>
      </w:r>
    </w:p>
  </w:endnote>
  <w:endnote w:type="continuationSeparator" w:id="0">
    <w:p w:rsidR="004C29A5" w:rsidRDefault="004C29A5"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9A5" w:rsidRDefault="004C29A5" w:rsidP="009043BA">
      <w:pPr>
        <w:spacing w:line="240" w:lineRule="auto"/>
      </w:pPr>
      <w:r>
        <w:separator/>
      </w:r>
    </w:p>
  </w:footnote>
  <w:footnote w:type="continuationSeparator" w:id="0">
    <w:p w:rsidR="004C29A5" w:rsidRDefault="004C29A5"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B0460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3F0ACC"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71683" o:spid="_x0000_s2057" type="#_x0000_t75" style="position:absolute;left:0;text-align:left;margin-left:-35.1pt;margin-top:311.55pt;width:538.6pt;height:482.3pt;z-index:-251656192;mso-position-horizontal-relative:margin;mso-position-vertical-relative:margin" o:allowincell="f">
          <v:imagedata r:id="rId1" o:title="2019-08-10_12h03_32" gain="19661f" blacklevel="22938f"/>
          <w10:wrap anchorx="margin" anchory="margin"/>
        </v:shape>
      </w:pict>
    </w:r>
    <w:r w:rsidR="00B04607">
      <w:rPr>
        <w:noProof/>
        <w:lang w:val="en-US"/>
      </w:rPr>
      <w:pict>
        <v:shape id="WordPictureWatermark21187327" o:spid="_x0000_s2063" type="#_x0000_t75" style="position:absolute;left:0;text-align:left;margin-left:-40.35pt;margin-top:-91.95pt;width:538.6pt;height:482.3pt;z-index:-251650048;mso-position-horizontal-relative:margin;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B0460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9A62B43"/>
    <w:multiLevelType w:val="multilevel"/>
    <w:tmpl w:val="A55E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1A1B74"/>
    <w:multiLevelType w:val="multilevel"/>
    <w:tmpl w:val="ED1E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8736A5"/>
    <w:multiLevelType w:val="multilevel"/>
    <w:tmpl w:val="12F4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B67858"/>
    <w:multiLevelType w:val="multilevel"/>
    <w:tmpl w:val="1988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12"/>
  </w:num>
  <w:num w:numId="5">
    <w:abstractNumId w:val="2"/>
  </w:num>
  <w:num w:numId="6">
    <w:abstractNumId w:val="1"/>
  </w:num>
  <w:num w:numId="7">
    <w:abstractNumId w:val="0"/>
  </w:num>
  <w:num w:numId="8">
    <w:abstractNumId w:val="11"/>
  </w:num>
  <w:num w:numId="9">
    <w:abstractNumId w:val="10"/>
  </w:num>
  <w:num w:numId="10">
    <w:abstractNumId w:val="9"/>
  </w:num>
  <w:num w:numId="11">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rsids>
    <w:rsidRoot w:val="009043BA"/>
    <w:rsid w:val="00010E9B"/>
    <w:rsid w:val="00011B5F"/>
    <w:rsid w:val="000138DC"/>
    <w:rsid w:val="00015FD2"/>
    <w:rsid w:val="000414E7"/>
    <w:rsid w:val="00062C3E"/>
    <w:rsid w:val="00062DFD"/>
    <w:rsid w:val="00063C16"/>
    <w:rsid w:val="0006409F"/>
    <w:rsid w:val="0007341F"/>
    <w:rsid w:val="00074EFF"/>
    <w:rsid w:val="00083D57"/>
    <w:rsid w:val="000A7C31"/>
    <w:rsid w:val="000B1FC3"/>
    <w:rsid w:val="000B474C"/>
    <w:rsid w:val="000B6FBB"/>
    <w:rsid w:val="000C2A41"/>
    <w:rsid w:val="000E0AEA"/>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87242"/>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67ADB"/>
    <w:rsid w:val="00373DF9"/>
    <w:rsid w:val="00382FC3"/>
    <w:rsid w:val="0038543F"/>
    <w:rsid w:val="00397596"/>
    <w:rsid w:val="003A70B0"/>
    <w:rsid w:val="003C5527"/>
    <w:rsid w:val="003C641A"/>
    <w:rsid w:val="003E2BAF"/>
    <w:rsid w:val="003E3F23"/>
    <w:rsid w:val="003E4393"/>
    <w:rsid w:val="003F0ACC"/>
    <w:rsid w:val="003F2837"/>
    <w:rsid w:val="003F7408"/>
    <w:rsid w:val="004102B1"/>
    <w:rsid w:val="00415B72"/>
    <w:rsid w:val="004168A1"/>
    <w:rsid w:val="004239F6"/>
    <w:rsid w:val="004258B8"/>
    <w:rsid w:val="0042697E"/>
    <w:rsid w:val="00427A3C"/>
    <w:rsid w:val="00444B25"/>
    <w:rsid w:val="00446832"/>
    <w:rsid w:val="004526CD"/>
    <w:rsid w:val="00453C7A"/>
    <w:rsid w:val="00455D96"/>
    <w:rsid w:val="00470C07"/>
    <w:rsid w:val="00476542"/>
    <w:rsid w:val="00483BA6"/>
    <w:rsid w:val="004A1799"/>
    <w:rsid w:val="004B0B6F"/>
    <w:rsid w:val="004B19C7"/>
    <w:rsid w:val="004B3431"/>
    <w:rsid w:val="004C195F"/>
    <w:rsid w:val="004C29A5"/>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5CD5"/>
    <w:rsid w:val="006670C5"/>
    <w:rsid w:val="0067044D"/>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44B19"/>
    <w:rsid w:val="0075111D"/>
    <w:rsid w:val="00760208"/>
    <w:rsid w:val="0076189D"/>
    <w:rsid w:val="00761BE4"/>
    <w:rsid w:val="007630DE"/>
    <w:rsid w:val="007853BE"/>
    <w:rsid w:val="0079001F"/>
    <w:rsid w:val="00790258"/>
    <w:rsid w:val="007933D5"/>
    <w:rsid w:val="007A099F"/>
    <w:rsid w:val="007A624A"/>
    <w:rsid w:val="007A782D"/>
    <w:rsid w:val="007B04A5"/>
    <w:rsid w:val="007B4D67"/>
    <w:rsid w:val="007B6BFB"/>
    <w:rsid w:val="007C4B9E"/>
    <w:rsid w:val="007C7DC3"/>
    <w:rsid w:val="007E0F2F"/>
    <w:rsid w:val="007E7790"/>
    <w:rsid w:val="00805723"/>
    <w:rsid w:val="00807653"/>
    <w:rsid w:val="00812011"/>
    <w:rsid w:val="00815797"/>
    <w:rsid w:val="00821587"/>
    <w:rsid w:val="0082420B"/>
    <w:rsid w:val="00824A82"/>
    <w:rsid w:val="00830A71"/>
    <w:rsid w:val="008603DF"/>
    <w:rsid w:val="00861C7F"/>
    <w:rsid w:val="0086707B"/>
    <w:rsid w:val="0087073D"/>
    <w:rsid w:val="00881819"/>
    <w:rsid w:val="00882C03"/>
    <w:rsid w:val="00890BC6"/>
    <w:rsid w:val="008A072A"/>
    <w:rsid w:val="008A08F4"/>
    <w:rsid w:val="008B3B8E"/>
    <w:rsid w:val="008C7B14"/>
    <w:rsid w:val="008C7B44"/>
    <w:rsid w:val="008D3AAA"/>
    <w:rsid w:val="008D53C8"/>
    <w:rsid w:val="008E0999"/>
    <w:rsid w:val="008F1BA5"/>
    <w:rsid w:val="00901D85"/>
    <w:rsid w:val="009043BA"/>
    <w:rsid w:val="009123D7"/>
    <w:rsid w:val="00930969"/>
    <w:rsid w:val="009545AC"/>
    <w:rsid w:val="009675E8"/>
    <w:rsid w:val="00971905"/>
    <w:rsid w:val="009A558B"/>
    <w:rsid w:val="009B048A"/>
    <w:rsid w:val="009B19E9"/>
    <w:rsid w:val="009B1DFF"/>
    <w:rsid w:val="009B7F18"/>
    <w:rsid w:val="009C1C1D"/>
    <w:rsid w:val="009C3E11"/>
    <w:rsid w:val="009C48FF"/>
    <w:rsid w:val="009C53AE"/>
    <w:rsid w:val="009D5212"/>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46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10811"/>
    <w:rsid w:val="00C27AF4"/>
    <w:rsid w:val="00C3029D"/>
    <w:rsid w:val="00C37FEF"/>
    <w:rsid w:val="00C43AC4"/>
    <w:rsid w:val="00C50634"/>
    <w:rsid w:val="00C50833"/>
    <w:rsid w:val="00C73180"/>
    <w:rsid w:val="00C751C4"/>
    <w:rsid w:val="00CB23F3"/>
    <w:rsid w:val="00CB39A1"/>
    <w:rsid w:val="00CB6E9C"/>
    <w:rsid w:val="00CC4AE7"/>
    <w:rsid w:val="00CC53FC"/>
    <w:rsid w:val="00CC569D"/>
    <w:rsid w:val="00CD2735"/>
    <w:rsid w:val="00CD7372"/>
    <w:rsid w:val="00CE1E7D"/>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1C0"/>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970D5"/>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E01FE"/>
    <w:rsid w:val="00FE0431"/>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39599536">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71199882">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10637073">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4578207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24033298">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43102105">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66640401">
      <w:bodyDiv w:val="1"/>
      <w:marLeft w:val="0"/>
      <w:marRight w:val="0"/>
      <w:marTop w:val="0"/>
      <w:marBottom w:val="0"/>
      <w:divBdr>
        <w:top w:val="none" w:sz="0" w:space="0" w:color="auto"/>
        <w:left w:val="none" w:sz="0" w:space="0" w:color="auto"/>
        <w:bottom w:val="none" w:sz="0" w:space="0" w:color="auto"/>
        <w:right w:val="none" w:sz="0" w:space="0" w:color="auto"/>
      </w:divBdr>
    </w:div>
    <w:div w:id="379983857">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2894260">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02162987">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47424517">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02610016">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39771093">
      <w:bodyDiv w:val="1"/>
      <w:marLeft w:val="0"/>
      <w:marRight w:val="0"/>
      <w:marTop w:val="0"/>
      <w:marBottom w:val="0"/>
      <w:divBdr>
        <w:top w:val="none" w:sz="0" w:space="0" w:color="auto"/>
        <w:left w:val="none" w:sz="0" w:space="0" w:color="auto"/>
        <w:bottom w:val="none" w:sz="0" w:space="0" w:color="auto"/>
        <w:right w:val="none" w:sz="0" w:space="0" w:color="auto"/>
      </w:divBdr>
    </w:div>
    <w:div w:id="6606191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24013554">
      <w:bodyDiv w:val="1"/>
      <w:marLeft w:val="0"/>
      <w:marRight w:val="0"/>
      <w:marTop w:val="0"/>
      <w:marBottom w:val="0"/>
      <w:divBdr>
        <w:top w:val="none" w:sz="0" w:space="0" w:color="auto"/>
        <w:left w:val="none" w:sz="0" w:space="0" w:color="auto"/>
        <w:bottom w:val="none" w:sz="0" w:space="0" w:color="auto"/>
        <w:right w:val="none" w:sz="0" w:space="0" w:color="auto"/>
      </w:divBdr>
    </w:div>
    <w:div w:id="85041323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888108288">
      <w:bodyDiv w:val="1"/>
      <w:marLeft w:val="0"/>
      <w:marRight w:val="0"/>
      <w:marTop w:val="0"/>
      <w:marBottom w:val="0"/>
      <w:divBdr>
        <w:top w:val="none" w:sz="0" w:space="0" w:color="auto"/>
        <w:left w:val="none" w:sz="0" w:space="0" w:color="auto"/>
        <w:bottom w:val="none" w:sz="0" w:space="0" w:color="auto"/>
        <w:right w:val="none" w:sz="0" w:space="0" w:color="auto"/>
      </w:divBdr>
    </w:div>
    <w:div w:id="945506435">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32209735">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375879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241984242">
      <w:bodyDiv w:val="1"/>
      <w:marLeft w:val="0"/>
      <w:marRight w:val="0"/>
      <w:marTop w:val="0"/>
      <w:marBottom w:val="0"/>
      <w:divBdr>
        <w:top w:val="none" w:sz="0" w:space="0" w:color="auto"/>
        <w:left w:val="none" w:sz="0" w:space="0" w:color="auto"/>
        <w:bottom w:val="none" w:sz="0" w:space="0" w:color="auto"/>
        <w:right w:val="none" w:sz="0" w:space="0" w:color="auto"/>
      </w:divBdr>
    </w:div>
    <w:div w:id="1248810726">
      <w:bodyDiv w:val="1"/>
      <w:marLeft w:val="0"/>
      <w:marRight w:val="0"/>
      <w:marTop w:val="0"/>
      <w:marBottom w:val="0"/>
      <w:divBdr>
        <w:top w:val="none" w:sz="0" w:space="0" w:color="auto"/>
        <w:left w:val="none" w:sz="0" w:space="0" w:color="auto"/>
        <w:bottom w:val="none" w:sz="0" w:space="0" w:color="auto"/>
        <w:right w:val="none" w:sz="0" w:space="0" w:color="auto"/>
      </w:divBdr>
    </w:div>
    <w:div w:id="1291785333">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0215984">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41077907">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444379068">
      <w:bodyDiv w:val="1"/>
      <w:marLeft w:val="0"/>
      <w:marRight w:val="0"/>
      <w:marTop w:val="0"/>
      <w:marBottom w:val="0"/>
      <w:divBdr>
        <w:top w:val="none" w:sz="0" w:space="0" w:color="auto"/>
        <w:left w:val="none" w:sz="0" w:space="0" w:color="auto"/>
        <w:bottom w:val="none" w:sz="0" w:space="0" w:color="auto"/>
        <w:right w:val="none" w:sz="0" w:space="0" w:color="auto"/>
      </w:divBdr>
    </w:div>
    <w:div w:id="1453356182">
      <w:bodyDiv w:val="1"/>
      <w:marLeft w:val="0"/>
      <w:marRight w:val="0"/>
      <w:marTop w:val="0"/>
      <w:marBottom w:val="0"/>
      <w:divBdr>
        <w:top w:val="none" w:sz="0" w:space="0" w:color="auto"/>
        <w:left w:val="none" w:sz="0" w:space="0" w:color="auto"/>
        <w:bottom w:val="none" w:sz="0" w:space="0" w:color="auto"/>
        <w:right w:val="none" w:sz="0" w:space="0" w:color="auto"/>
      </w:divBdr>
    </w:div>
    <w:div w:id="1469742455">
      <w:bodyDiv w:val="1"/>
      <w:marLeft w:val="0"/>
      <w:marRight w:val="0"/>
      <w:marTop w:val="0"/>
      <w:marBottom w:val="0"/>
      <w:divBdr>
        <w:top w:val="none" w:sz="0" w:space="0" w:color="auto"/>
        <w:left w:val="none" w:sz="0" w:space="0" w:color="auto"/>
        <w:bottom w:val="none" w:sz="0" w:space="0" w:color="auto"/>
        <w:right w:val="none" w:sz="0" w:space="0" w:color="auto"/>
      </w:divBdr>
    </w:div>
    <w:div w:id="1486169660">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5235108">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29839996">
      <w:bodyDiv w:val="1"/>
      <w:marLeft w:val="0"/>
      <w:marRight w:val="0"/>
      <w:marTop w:val="0"/>
      <w:marBottom w:val="0"/>
      <w:divBdr>
        <w:top w:val="none" w:sz="0" w:space="0" w:color="auto"/>
        <w:left w:val="none" w:sz="0" w:space="0" w:color="auto"/>
        <w:bottom w:val="none" w:sz="0" w:space="0" w:color="auto"/>
        <w:right w:val="none" w:sz="0" w:space="0" w:color="auto"/>
      </w:divBdr>
    </w:div>
    <w:div w:id="1740051893">
      <w:bodyDiv w:val="1"/>
      <w:marLeft w:val="0"/>
      <w:marRight w:val="0"/>
      <w:marTop w:val="0"/>
      <w:marBottom w:val="0"/>
      <w:divBdr>
        <w:top w:val="none" w:sz="0" w:space="0" w:color="auto"/>
        <w:left w:val="none" w:sz="0" w:space="0" w:color="auto"/>
        <w:bottom w:val="none" w:sz="0" w:space="0" w:color="auto"/>
        <w:right w:val="none" w:sz="0" w:space="0" w:color="auto"/>
      </w:divBdr>
    </w:div>
    <w:div w:id="1762412614">
      <w:bodyDiv w:val="1"/>
      <w:marLeft w:val="0"/>
      <w:marRight w:val="0"/>
      <w:marTop w:val="0"/>
      <w:marBottom w:val="0"/>
      <w:divBdr>
        <w:top w:val="none" w:sz="0" w:space="0" w:color="auto"/>
        <w:left w:val="none" w:sz="0" w:space="0" w:color="auto"/>
        <w:bottom w:val="none" w:sz="0" w:space="0" w:color="auto"/>
        <w:right w:val="none" w:sz="0" w:space="0" w:color="auto"/>
      </w:divBdr>
    </w:div>
    <w:div w:id="1767265944">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7161968">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899322059">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5004092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84432201">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41935272">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76660850">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87677613">
      <w:bodyDiv w:val="1"/>
      <w:marLeft w:val="0"/>
      <w:marRight w:val="0"/>
      <w:marTop w:val="0"/>
      <w:marBottom w:val="0"/>
      <w:divBdr>
        <w:top w:val="none" w:sz="0" w:space="0" w:color="auto"/>
        <w:left w:val="none" w:sz="0" w:space="0" w:color="auto"/>
        <w:bottom w:val="none" w:sz="0" w:space="0" w:color="auto"/>
        <w:right w:val="none" w:sz="0" w:space="0" w:color="auto"/>
      </w:divBdr>
    </w:div>
    <w:div w:id="208957664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0ED33-4B21-4ABE-8FD9-AD2356D0B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2019-09-21T07:10:00Z</dcterms:created>
  <dcterms:modified xsi:type="dcterms:W3CDTF">2019-09-21T07:10:00Z</dcterms:modified>
</cp:coreProperties>
</file>