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F6" w:rsidRPr="003415F6" w:rsidRDefault="003415F6" w:rsidP="003415F6">
      <w:pPr>
        <w:pStyle w:val="NormalWeb"/>
        <w:rPr>
          <w:sz w:val="26"/>
          <w:szCs w:val="26"/>
        </w:rPr>
      </w:pPr>
      <w:r w:rsidRPr="003415F6">
        <w:rPr>
          <w:rStyle w:val="Strong"/>
          <w:sz w:val="26"/>
          <w:szCs w:val="26"/>
        </w:rPr>
        <w:t>LUYỆN TẬP LÀM BÀI VĂN NGHỊ LUẬN VỀ NHÂN VẬT VĂN HỌC</w:t>
      </w:r>
    </w:p>
    <w:p w:rsidR="003415F6" w:rsidRPr="003415F6" w:rsidRDefault="003415F6" w:rsidP="003415F6">
      <w:pPr>
        <w:pStyle w:val="NormalWeb"/>
        <w:rPr>
          <w:sz w:val="26"/>
          <w:szCs w:val="26"/>
        </w:rPr>
      </w:pPr>
      <w:r w:rsidRPr="003415F6">
        <w:rPr>
          <w:rStyle w:val="Strong"/>
          <w:sz w:val="26"/>
          <w:szCs w:val="26"/>
        </w:rPr>
        <w:t>1. Ghi nhớ</w:t>
      </w:r>
    </w:p>
    <w:p w:rsidR="003415F6" w:rsidRPr="003415F6" w:rsidRDefault="003415F6" w:rsidP="003415F6">
      <w:pPr>
        <w:pStyle w:val="NormalWeb"/>
        <w:rPr>
          <w:sz w:val="26"/>
          <w:szCs w:val="26"/>
        </w:rPr>
      </w:pPr>
      <w:r w:rsidRPr="003415F6">
        <w:rPr>
          <w:sz w:val="26"/>
          <w:szCs w:val="26"/>
        </w:rPr>
        <w:t xml:space="preserve">- </w:t>
      </w:r>
      <w:r w:rsidRPr="003415F6">
        <w:rPr>
          <w:rStyle w:val="Emphasis"/>
          <w:rFonts w:eastAsiaTheme="majorEastAsia"/>
          <w:sz w:val="26"/>
          <w:szCs w:val="26"/>
        </w:rPr>
        <w:t>Tăng cường rèn luyện các đề khó hơn, song 'cần tuân thủ chặt chẽ các bước rèn luyện.</w:t>
      </w:r>
    </w:p>
    <w:p w:rsidR="003415F6" w:rsidRPr="003415F6" w:rsidRDefault="003415F6" w:rsidP="003415F6">
      <w:pPr>
        <w:pStyle w:val="NormalWeb"/>
        <w:rPr>
          <w:sz w:val="26"/>
          <w:szCs w:val="26"/>
        </w:rPr>
      </w:pPr>
      <w:r w:rsidRPr="003415F6">
        <w:rPr>
          <w:rStyle w:val="Emphasis"/>
          <w:rFonts w:eastAsiaTheme="majorEastAsia"/>
          <w:sz w:val="26"/>
          <w:szCs w:val="26"/>
        </w:rPr>
        <w:t>- Các em luôn nhớ rằng : Bài văn nghị luận một nhân vật văn học phải được gắn liền cùng sự phân tích, giải thích, chứng minh cụ thề (nghĩa là phải có căn cứ thuyết phục) ; đồng thời bên cạnh những thao tác nghị luận văn học, các em cần có những suy nghĩ cảm thụ cá nhân về nhân vật văn học ấy.</w:t>
      </w:r>
    </w:p>
    <w:p w:rsidR="003415F6" w:rsidRPr="003415F6" w:rsidRDefault="003415F6" w:rsidP="003415F6">
      <w:pPr>
        <w:pStyle w:val="NormalWeb"/>
        <w:rPr>
          <w:sz w:val="26"/>
          <w:szCs w:val="26"/>
        </w:rPr>
      </w:pPr>
      <w:r w:rsidRPr="003415F6">
        <w:rPr>
          <w:rStyle w:val="Strong"/>
          <w:i/>
          <w:iCs/>
          <w:sz w:val="26"/>
          <w:szCs w:val="26"/>
        </w:rPr>
        <w:t>2. Bài tập</w:t>
      </w:r>
    </w:p>
    <w:p w:rsidR="003415F6" w:rsidRPr="003415F6" w:rsidRDefault="003415F6" w:rsidP="003415F6">
      <w:pPr>
        <w:pStyle w:val="NormalWeb"/>
        <w:rPr>
          <w:sz w:val="26"/>
          <w:szCs w:val="26"/>
        </w:rPr>
      </w:pPr>
      <w:r w:rsidRPr="003415F6">
        <w:rPr>
          <w:rStyle w:val="Strong"/>
          <w:i/>
          <w:iCs/>
          <w:sz w:val="26"/>
          <w:szCs w:val="26"/>
        </w:rPr>
        <w:t>Bài số 7.</w:t>
      </w:r>
      <w:r w:rsidRPr="003415F6">
        <w:rPr>
          <w:sz w:val="26"/>
          <w:szCs w:val="26"/>
        </w:rPr>
        <w:t xml:space="preserve"> Cảm nhận của em về các nhân vật : ông Sáu, bé Thu trong đoạn trích</w:t>
      </w:r>
      <w:r w:rsidRPr="003415F6">
        <w:rPr>
          <w:rStyle w:val="Emphasis"/>
          <w:rFonts w:eastAsiaTheme="majorEastAsia"/>
          <w:sz w:val="26"/>
          <w:szCs w:val="26"/>
        </w:rPr>
        <w:t xml:space="preserve"> Chiếc lược ngà</w:t>
      </w:r>
      <w:r w:rsidRPr="003415F6">
        <w:rPr>
          <w:sz w:val="26"/>
          <w:szCs w:val="26"/>
        </w:rPr>
        <w:t xml:space="preserve"> cửa nhà văn Nguyễn Quang Sáng.</w:t>
      </w:r>
    </w:p>
    <w:p w:rsidR="003415F6" w:rsidRPr="003415F6" w:rsidRDefault="003415F6" w:rsidP="003415F6">
      <w:pPr>
        <w:pStyle w:val="NormalWeb"/>
        <w:rPr>
          <w:sz w:val="26"/>
          <w:szCs w:val="26"/>
        </w:rPr>
      </w:pPr>
      <w:r w:rsidRPr="003415F6">
        <w:rPr>
          <w:sz w:val="26"/>
          <w:szCs w:val="26"/>
        </w:rPr>
        <w:t>a) Tìm hiểu đề văn.</w:t>
      </w:r>
    </w:p>
    <w:p w:rsidR="003415F6" w:rsidRPr="003415F6" w:rsidRDefault="003415F6" w:rsidP="003415F6">
      <w:pPr>
        <w:pStyle w:val="NormalWeb"/>
        <w:rPr>
          <w:sz w:val="26"/>
          <w:szCs w:val="26"/>
        </w:rPr>
      </w:pPr>
      <w:r w:rsidRPr="003415F6">
        <w:rPr>
          <w:sz w:val="26"/>
          <w:szCs w:val="26"/>
        </w:rPr>
        <w:t>b) Lập dàn ý cho đề văn</w:t>
      </w:r>
    </w:p>
    <w:p w:rsidR="003415F6" w:rsidRPr="003415F6" w:rsidRDefault="003415F6" w:rsidP="003415F6">
      <w:pPr>
        <w:pStyle w:val="NormalWeb"/>
        <w:rPr>
          <w:sz w:val="26"/>
          <w:szCs w:val="26"/>
        </w:rPr>
      </w:pPr>
      <w:r w:rsidRPr="003415F6">
        <w:rPr>
          <w:sz w:val="26"/>
          <w:szCs w:val="26"/>
        </w:rPr>
        <w:t>c) Dựa vào dàn ý, viết bài văn hoàn chỉnh.</w:t>
      </w:r>
    </w:p>
    <w:p w:rsidR="003415F6" w:rsidRPr="003415F6" w:rsidRDefault="003415F6" w:rsidP="003415F6">
      <w:pPr>
        <w:pStyle w:val="NormalWeb"/>
        <w:rPr>
          <w:sz w:val="26"/>
          <w:szCs w:val="26"/>
        </w:rPr>
      </w:pPr>
      <w:r w:rsidRPr="003415F6">
        <w:rPr>
          <w:rStyle w:val="Strong"/>
          <w:i/>
          <w:iCs/>
          <w:sz w:val="26"/>
          <w:szCs w:val="26"/>
        </w:rPr>
        <w:t>Bài số 8.</w:t>
      </w:r>
      <w:r w:rsidRPr="003415F6">
        <w:rPr>
          <w:rStyle w:val="Emphasis"/>
          <w:rFonts w:eastAsiaTheme="majorEastAsia"/>
          <w:sz w:val="26"/>
          <w:szCs w:val="26"/>
        </w:rPr>
        <w:t xml:space="preserve"> </w:t>
      </w:r>
      <w:r w:rsidRPr="003415F6">
        <w:rPr>
          <w:sz w:val="26"/>
          <w:szCs w:val="26"/>
        </w:rPr>
        <w:t>Đọc kĩ nhiều lần truyện ngắn Bến quê của Nguyễn Minh Châu (Ngữ văn 9, tập hai). Sau đó, triển khai đề văn : Phân tích tâm trạng nhân vật Nhĩ trong truyện ngắn Bến quê của Nguyễn Minh Châu để làm,sáng tỏ một thức nhận đớn đau, sáng ngời của con người” (lời một nhà phê bình văn học).</w:t>
      </w:r>
    </w:p>
    <w:p w:rsidR="003415F6" w:rsidRPr="003415F6" w:rsidRDefault="003415F6" w:rsidP="003415F6">
      <w:pPr>
        <w:pStyle w:val="NormalWeb"/>
        <w:rPr>
          <w:sz w:val="26"/>
          <w:szCs w:val="26"/>
        </w:rPr>
      </w:pPr>
      <w:r w:rsidRPr="003415F6">
        <w:rPr>
          <w:sz w:val="26"/>
          <w:szCs w:val="26"/>
        </w:rPr>
        <w:t>a) Tìm hiểu đề bài trên.</w:t>
      </w:r>
    </w:p>
    <w:p w:rsidR="003415F6" w:rsidRPr="003415F6" w:rsidRDefault="003415F6" w:rsidP="003415F6">
      <w:pPr>
        <w:pStyle w:val="NormalWeb"/>
        <w:rPr>
          <w:sz w:val="26"/>
          <w:szCs w:val="26"/>
        </w:rPr>
      </w:pPr>
      <w:r w:rsidRPr="003415F6">
        <w:rPr>
          <w:sz w:val="26"/>
          <w:szCs w:val="26"/>
        </w:rPr>
        <w:t>b) Lập dàn ý cho đề bài.</w:t>
      </w:r>
    </w:p>
    <w:p w:rsidR="003415F6" w:rsidRPr="003415F6" w:rsidRDefault="003415F6" w:rsidP="003415F6">
      <w:pPr>
        <w:pStyle w:val="NormalWeb"/>
        <w:rPr>
          <w:sz w:val="26"/>
          <w:szCs w:val="26"/>
        </w:rPr>
      </w:pPr>
      <w:r w:rsidRPr="003415F6">
        <w:rPr>
          <w:sz w:val="26"/>
          <w:szCs w:val="26"/>
        </w:rPr>
        <w:t>c) Dựa vào dàn ý vừa lập, viết bài văn hoàn chính.</w:t>
      </w:r>
    </w:p>
    <w:p w:rsidR="003415F6" w:rsidRPr="003415F6" w:rsidRDefault="003415F6" w:rsidP="003415F6">
      <w:pPr>
        <w:pStyle w:val="NormalWeb"/>
        <w:rPr>
          <w:sz w:val="26"/>
          <w:szCs w:val="26"/>
        </w:rPr>
      </w:pPr>
      <w:r w:rsidRPr="003415F6">
        <w:rPr>
          <w:sz w:val="26"/>
          <w:szCs w:val="26"/>
        </w:rPr>
        <w:t>d) Theo em, đoạn văn sau đây nên đưa vào luận điểm nào trong phần Thân bài của bài văn nói trên :</w:t>
      </w:r>
    </w:p>
    <w:p w:rsidR="003415F6" w:rsidRPr="003415F6" w:rsidRDefault="003415F6" w:rsidP="003415F6">
      <w:pPr>
        <w:pStyle w:val="NormalWeb"/>
        <w:rPr>
          <w:sz w:val="26"/>
          <w:szCs w:val="26"/>
        </w:rPr>
      </w:pPr>
      <w:r w:rsidRPr="003415F6">
        <w:rPr>
          <w:sz w:val="26"/>
          <w:szCs w:val="26"/>
        </w:rPr>
        <w:t>"... Và cái “thức nhận đớn đau, sáng ngời của con người” đã đọng lại ở một khát khao cháy bỏng : muốn có một lần đặt chân lên bến quê thân yêu - nơi mà cả một thời tuổi trẻ, đầy sức lực, anh đã quên lãng - Nhưng cái bến quê ấy giờ đây thật “xa lắc”, mặc dù nó ở ngay trước mắt anh, vì anh không thể nhích đi được nửa bước trên giường bệnh. Cái khát khao ấy là “một sự thức nhận” về quê hương. Anh đành gửi gắm khát khao ấy ở thằng con trai. Đầu tiên, nồ không hiểu ý của Nhĩ : “Sang đâu hả bố “Để làm gì ạ ?”, “Bố đang sai con làm cái việc gì lạ thế ?”. Và điều kiện của tình huống mới khắc nghiệt làm sao ! Đò ngang mỗi ngày có một chuyến, thế mà thằng con trai anh lại còn sà vào đám chơi cờ thế nào đó. Nếu thằng con anh không kịp chuyến đò này, tức là ngày hôm nay nó chưa thay được anh, đặt chân một lần lên bến sông quê hương. Tình huống còn khắc nghiệt hơn nữa vì sức Nhĩ đã yếu quá rồi. Không biết anh có đủ nghị lực và sự sống để chờ chuyến đò ngày mai hay không ?</w:t>
      </w:r>
    </w:p>
    <w:p w:rsidR="003415F6" w:rsidRPr="003415F6" w:rsidRDefault="003415F6" w:rsidP="003415F6">
      <w:pPr>
        <w:pStyle w:val="NormalWeb"/>
        <w:rPr>
          <w:sz w:val="26"/>
          <w:szCs w:val="26"/>
        </w:rPr>
      </w:pPr>
      <w:r w:rsidRPr="003415F6">
        <w:rPr>
          <w:sz w:val="26"/>
          <w:szCs w:val="26"/>
        </w:rPr>
        <w:lastRenderedPageBreak/>
        <w:t>Từ hình ánh cậu con trai cua Nhĩ, nhà văn đã nêu ra triết lí sâu sắc về đường đời : “Con người ta trên đường đời thật khó tránh được những cái điều vòng vèo, hoặc chùng chình...”. Đó cũng là một “thức nhận đớn đau” nhưng “sáng ngời”.</w:t>
      </w:r>
    </w:p>
    <w:p w:rsidR="003415F6" w:rsidRPr="003415F6" w:rsidRDefault="003415F6" w:rsidP="003415F6">
      <w:pPr>
        <w:pStyle w:val="NormalWeb"/>
        <w:rPr>
          <w:sz w:val="26"/>
          <w:szCs w:val="26"/>
        </w:rPr>
      </w:pPr>
      <w:r w:rsidRPr="003415F6">
        <w:rPr>
          <w:sz w:val="26"/>
          <w:szCs w:val="26"/>
        </w:rPr>
        <w:t>Bài sô 9. Trong truyện Bố của Xi-mông của nhà văn người Pháp Guy đơ Mô-pa-xăng, lòn? nhân ái đã thể hiện rõ qua nhân vật thợ rèn Phi-líp Rê-mi. Hãy dựa vào đoạn trích trong Ngữ văn 9, tập hai và hiểu biết của em, phân tích nhân vật Phi-líp.</w:t>
      </w:r>
    </w:p>
    <w:p w:rsidR="003415F6" w:rsidRPr="003415F6" w:rsidRDefault="003415F6" w:rsidP="003415F6">
      <w:pPr>
        <w:pStyle w:val="NormalWeb"/>
        <w:rPr>
          <w:sz w:val="26"/>
          <w:szCs w:val="26"/>
        </w:rPr>
      </w:pPr>
      <w:r w:rsidRPr="003415F6">
        <w:rPr>
          <w:sz w:val="26"/>
          <w:szCs w:val="26"/>
        </w:rPr>
        <w:t>a) Tìm hiểu đề bài.</w:t>
      </w:r>
    </w:p>
    <w:p w:rsidR="003415F6" w:rsidRPr="003415F6" w:rsidRDefault="003415F6" w:rsidP="003415F6">
      <w:pPr>
        <w:pStyle w:val="NormalWeb"/>
        <w:rPr>
          <w:sz w:val="26"/>
          <w:szCs w:val="26"/>
        </w:rPr>
      </w:pPr>
      <w:r w:rsidRPr="003415F6">
        <w:rPr>
          <w:sz w:val="26"/>
          <w:szCs w:val="26"/>
        </w:rPr>
        <w:t>b) Lập dàn ý cho đề bài.</w:t>
      </w:r>
    </w:p>
    <w:p w:rsidR="003415F6" w:rsidRPr="003415F6" w:rsidRDefault="003415F6" w:rsidP="003415F6">
      <w:pPr>
        <w:pStyle w:val="NormalWeb"/>
        <w:rPr>
          <w:sz w:val="26"/>
          <w:szCs w:val="26"/>
        </w:rPr>
      </w:pPr>
      <w:r w:rsidRPr="003415F6">
        <w:rPr>
          <w:sz w:val="26"/>
          <w:szCs w:val="26"/>
        </w:rPr>
        <w:t>c) Dựa vào dàn ý, viết thành bài văn hoàn chính.</w:t>
      </w:r>
    </w:p>
    <w:p w:rsidR="009C1C1D" w:rsidRPr="003415F6" w:rsidRDefault="009C1C1D" w:rsidP="003415F6">
      <w:pPr>
        <w:rPr>
          <w:sz w:val="26"/>
          <w:szCs w:val="26"/>
        </w:rPr>
      </w:pPr>
    </w:p>
    <w:sectPr w:rsidR="009C1C1D" w:rsidRPr="003415F6"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3FB" w:rsidRDefault="001503FB" w:rsidP="009043BA">
      <w:pPr>
        <w:spacing w:line="240" w:lineRule="auto"/>
      </w:pPr>
      <w:r>
        <w:separator/>
      </w:r>
    </w:p>
  </w:endnote>
  <w:endnote w:type="continuationSeparator" w:id="0">
    <w:p w:rsidR="001503FB" w:rsidRDefault="001503F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3FB" w:rsidRDefault="001503FB" w:rsidP="009043BA">
      <w:pPr>
        <w:spacing w:line="240" w:lineRule="auto"/>
      </w:pPr>
      <w:r>
        <w:separator/>
      </w:r>
    </w:p>
  </w:footnote>
  <w:footnote w:type="continuationSeparator" w:id="0">
    <w:p w:rsidR="001503FB" w:rsidRDefault="001503F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6D3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6D3B"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6D3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F58D5"/>
    <w:rsid w:val="00103E46"/>
    <w:rsid w:val="00113386"/>
    <w:rsid w:val="00114875"/>
    <w:rsid w:val="00120226"/>
    <w:rsid w:val="00120F86"/>
    <w:rsid w:val="00147971"/>
    <w:rsid w:val="00147F49"/>
    <w:rsid w:val="001503FB"/>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415F6"/>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517D"/>
    <w:rsid w:val="005A55AC"/>
    <w:rsid w:val="005A57ED"/>
    <w:rsid w:val="005A6D27"/>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06D3B"/>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88182480">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955D0-9556-4F80-8E7A-9CE54326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2019-08-23T01:42:00Z</dcterms:created>
  <dcterms:modified xsi:type="dcterms:W3CDTF">2019-08-23T01:42:00Z</dcterms:modified>
</cp:coreProperties>
</file>