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7B" w:rsidRPr="0086707B" w:rsidRDefault="0086707B" w:rsidP="0086707B">
      <w:pPr>
        <w:rPr>
          <w:b/>
          <w:sz w:val="26"/>
          <w:szCs w:val="26"/>
        </w:rPr>
      </w:pPr>
      <w:r w:rsidRPr="0086707B">
        <w:rPr>
          <w:b/>
          <w:sz w:val="26"/>
          <w:szCs w:val="26"/>
        </w:rPr>
        <w:t>PHÒNG GIÁO DỤC VÀ ĐÀO TẠO QUẬN 12</w:t>
      </w:r>
    </w:p>
    <w:p w:rsidR="0086707B" w:rsidRPr="0086707B" w:rsidRDefault="0086707B" w:rsidP="0086707B">
      <w:pPr>
        <w:rPr>
          <w:b/>
          <w:sz w:val="26"/>
          <w:szCs w:val="26"/>
        </w:rPr>
      </w:pPr>
      <w:r w:rsidRPr="0086707B">
        <w:rPr>
          <w:b/>
          <w:sz w:val="26"/>
          <w:szCs w:val="26"/>
        </w:rPr>
        <w:t xml:space="preserve">        Trường THCS Nguyễn Trung Trực</w:t>
      </w:r>
    </w:p>
    <w:p w:rsidR="0086707B" w:rsidRPr="0086707B" w:rsidRDefault="0086707B" w:rsidP="0086707B">
      <w:pPr>
        <w:rPr>
          <w:b/>
          <w:sz w:val="26"/>
          <w:szCs w:val="26"/>
        </w:rPr>
      </w:pPr>
    </w:p>
    <w:p w:rsidR="0086707B" w:rsidRPr="0086707B" w:rsidRDefault="0086707B" w:rsidP="0086707B">
      <w:pPr>
        <w:jc w:val="center"/>
        <w:rPr>
          <w:b/>
          <w:sz w:val="26"/>
          <w:szCs w:val="26"/>
        </w:rPr>
      </w:pPr>
      <w:r w:rsidRPr="0086707B">
        <w:rPr>
          <w:b/>
          <w:sz w:val="26"/>
          <w:szCs w:val="26"/>
        </w:rPr>
        <w:t>ĐỀ THAM KHẢO HỌC TUYỂN SINH 10 – NĂM HỌC: 2018 – 2019</w:t>
      </w:r>
    </w:p>
    <w:p w:rsidR="0086707B" w:rsidRPr="0086707B" w:rsidRDefault="0086707B" w:rsidP="0086707B">
      <w:pPr>
        <w:jc w:val="center"/>
        <w:rPr>
          <w:b/>
          <w:sz w:val="26"/>
          <w:szCs w:val="26"/>
        </w:rPr>
      </w:pPr>
      <w:r w:rsidRPr="0086707B">
        <w:rPr>
          <w:b/>
          <w:sz w:val="26"/>
          <w:szCs w:val="26"/>
        </w:rPr>
        <w:t>MÔN TOÁN 9</w:t>
      </w:r>
    </w:p>
    <w:p w:rsidR="0086707B" w:rsidRPr="0086707B" w:rsidRDefault="0086707B" w:rsidP="0086707B">
      <w:pPr>
        <w:jc w:val="center"/>
        <w:rPr>
          <w:b/>
          <w:sz w:val="26"/>
          <w:szCs w:val="26"/>
        </w:rPr>
      </w:pPr>
      <w:r w:rsidRPr="0086707B">
        <w:rPr>
          <w:b/>
          <w:sz w:val="26"/>
          <w:szCs w:val="26"/>
        </w:rPr>
        <w:t>Thời gian: 120 phút (không kể thời gian giao đề)</w:t>
      </w:r>
    </w:p>
    <w:p w:rsidR="0086707B" w:rsidRPr="0086707B" w:rsidRDefault="0086707B" w:rsidP="0086707B">
      <w:pPr>
        <w:rPr>
          <w:sz w:val="26"/>
          <w:szCs w:val="26"/>
        </w:rPr>
      </w:pPr>
    </w:p>
    <w:p w:rsidR="0086707B" w:rsidRPr="0086707B" w:rsidRDefault="0086707B" w:rsidP="0086707B">
      <w:pPr>
        <w:rPr>
          <w:sz w:val="26"/>
          <w:szCs w:val="26"/>
          <w:lang w:val="fr-FR"/>
        </w:rPr>
      </w:pPr>
      <w:r w:rsidRPr="0086707B">
        <w:rPr>
          <w:b/>
          <w:sz w:val="26"/>
          <w:szCs w:val="26"/>
        </w:rPr>
        <w:t>Bài 1:</w:t>
      </w:r>
      <w:r w:rsidRPr="0086707B">
        <w:rPr>
          <w:sz w:val="26"/>
          <w:szCs w:val="26"/>
        </w:rPr>
        <w:t xml:space="preserve"> (1,5 điểm). </w:t>
      </w:r>
      <w:r w:rsidRPr="0086707B">
        <w:rPr>
          <w:sz w:val="26"/>
          <w:szCs w:val="26"/>
          <w:lang w:val="fr-FR"/>
        </w:rPr>
        <w:t>Cho parabol (P) : y = 2x</w:t>
      </w:r>
      <w:r w:rsidRPr="0086707B">
        <w:rPr>
          <w:sz w:val="26"/>
          <w:szCs w:val="26"/>
          <w:vertAlign w:val="superscript"/>
          <w:lang w:val="fr-FR"/>
        </w:rPr>
        <w:t>2</w:t>
      </w:r>
      <w:r w:rsidRPr="0086707B">
        <w:rPr>
          <w:sz w:val="26"/>
          <w:szCs w:val="26"/>
          <w:lang w:val="fr-FR"/>
        </w:rPr>
        <w:t xml:space="preserve"> và đường thẳng (D) : y = 3x + 2.</w:t>
      </w:r>
    </w:p>
    <w:p w:rsidR="0086707B" w:rsidRPr="0086707B" w:rsidRDefault="0086707B" w:rsidP="0086707B">
      <w:pPr>
        <w:numPr>
          <w:ilvl w:val="0"/>
          <w:numId w:val="16"/>
        </w:numPr>
        <w:spacing w:line="240" w:lineRule="auto"/>
        <w:rPr>
          <w:sz w:val="26"/>
          <w:szCs w:val="26"/>
          <w:lang w:val="fr-FR"/>
        </w:rPr>
      </w:pPr>
      <w:r w:rsidRPr="0086707B">
        <w:rPr>
          <w:sz w:val="26"/>
          <w:szCs w:val="26"/>
          <w:lang w:val="fr-FR"/>
        </w:rPr>
        <w:t>Vẽ đồ thị (P) và đường thẳng (D) trên cùng mặt phẳng toạ độ Oxy.</w:t>
      </w:r>
    </w:p>
    <w:p w:rsidR="0086707B" w:rsidRPr="0086707B" w:rsidRDefault="0086707B" w:rsidP="0086707B">
      <w:pPr>
        <w:numPr>
          <w:ilvl w:val="0"/>
          <w:numId w:val="16"/>
        </w:numPr>
        <w:spacing w:line="240" w:lineRule="auto"/>
        <w:rPr>
          <w:sz w:val="26"/>
          <w:szCs w:val="26"/>
          <w:lang w:val="fr-FR"/>
        </w:rPr>
      </w:pPr>
      <w:r w:rsidRPr="0086707B">
        <w:rPr>
          <w:sz w:val="26"/>
          <w:szCs w:val="26"/>
          <w:lang w:val="fr-FR"/>
        </w:rPr>
        <w:t>Xác định toạ độ giao điểm A, B của (P) và (D) bằng phép tính.</w:t>
      </w:r>
    </w:p>
    <w:p w:rsidR="0086707B" w:rsidRPr="0086707B" w:rsidRDefault="0086707B" w:rsidP="0086707B">
      <w:pPr>
        <w:rPr>
          <w:sz w:val="26"/>
          <w:szCs w:val="26"/>
          <w:lang w:val="fr-FR"/>
        </w:rPr>
      </w:pPr>
    </w:p>
    <w:p w:rsidR="0086707B" w:rsidRPr="0086707B" w:rsidRDefault="0086707B" w:rsidP="0086707B">
      <w:pPr>
        <w:rPr>
          <w:sz w:val="26"/>
          <w:szCs w:val="26"/>
          <w:lang w:val="fr-FR"/>
        </w:rPr>
      </w:pPr>
      <w:r w:rsidRPr="0086707B">
        <w:rPr>
          <w:b/>
          <w:sz w:val="26"/>
          <w:szCs w:val="26"/>
          <w:lang w:val="pt-BR"/>
        </w:rPr>
        <w:t xml:space="preserve">Bài 2: </w:t>
      </w:r>
      <w:r w:rsidRPr="0086707B">
        <w:rPr>
          <w:sz w:val="26"/>
          <w:szCs w:val="26"/>
          <w:lang w:val="fr-FR"/>
        </w:rPr>
        <w:t>(1,5 điểm). Cho phương trình bậc hai: – 2x</w:t>
      </w:r>
      <w:r w:rsidRPr="0086707B">
        <w:rPr>
          <w:sz w:val="26"/>
          <w:szCs w:val="26"/>
          <w:vertAlign w:val="superscript"/>
          <w:lang w:val="fr-FR"/>
        </w:rPr>
        <w:t>2</w:t>
      </w:r>
      <w:r w:rsidRPr="0086707B">
        <w:rPr>
          <w:sz w:val="26"/>
          <w:szCs w:val="26"/>
          <w:lang w:val="fr-FR"/>
        </w:rPr>
        <w:t xml:space="preserve"> + 3x + 5 = 0 (1).</w:t>
      </w:r>
    </w:p>
    <w:p w:rsidR="0086707B" w:rsidRPr="0086707B" w:rsidRDefault="0086707B" w:rsidP="0086707B">
      <w:pPr>
        <w:numPr>
          <w:ilvl w:val="0"/>
          <w:numId w:val="18"/>
        </w:numPr>
        <w:spacing w:line="240" w:lineRule="auto"/>
        <w:rPr>
          <w:sz w:val="26"/>
          <w:szCs w:val="26"/>
          <w:lang w:val="fr-FR"/>
        </w:rPr>
      </w:pPr>
      <w:r w:rsidRPr="0086707B">
        <w:rPr>
          <w:sz w:val="26"/>
          <w:szCs w:val="26"/>
          <w:lang w:val="fr-FR"/>
        </w:rPr>
        <w:t>Chứng tỏ phương trình (1) có hai nghiệm phân biệt x</w:t>
      </w:r>
      <w:r w:rsidRPr="0086707B">
        <w:rPr>
          <w:sz w:val="26"/>
          <w:szCs w:val="26"/>
          <w:vertAlign w:val="subscript"/>
          <w:lang w:val="fr-FR"/>
        </w:rPr>
        <w:t>1</w:t>
      </w:r>
      <w:r w:rsidRPr="0086707B">
        <w:rPr>
          <w:sz w:val="26"/>
          <w:szCs w:val="26"/>
          <w:lang w:val="fr-FR"/>
        </w:rPr>
        <w:t xml:space="preserve"> ; x</w:t>
      </w:r>
      <w:r w:rsidRPr="0086707B">
        <w:rPr>
          <w:sz w:val="26"/>
          <w:szCs w:val="26"/>
          <w:vertAlign w:val="subscript"/>
          <w:lang w:val="fr-FR"/>
        </w:rPr>
        <w:t>2</w:t>
      </w:r>
      <w:r w:rsidRPr="0086707B">
        <w:rPr>
          <w:sz w:val="26"/>
          <w:szCs w:val="26"/>
          <w:lang w:val="fr-FR"/>
        </w:rPr>
        <w:t>.</w:t>
      </w:r>
    </w:p>
    <w:p w:rsidR="0086707B" w:rsidRPr="0086707B" w:rsidRDefault="0086707B" w:rsidP="0086707B">
      <w:pPr>
        <w:numPr>
          <w:ilvl w:val="0"/>
          <w:numId w:val="18"/>
        </w:numPr>
        <w:spacing w:line="240" w:lineRule="auto"/>
        <w:rPr>
          <w:sz w:val="26"/>
          <w:szCs w:val="26"/>
          <w:lang w:val="fr-FR"/>
        </w:rPr>
      </w:pPr>
      <w:r w:rsidRPr="0086707B">
        <w:rPr>
          <w:sz w:val="26"/>
          <w:szCs w:val="26"/>
          <w:lang w:val="fr-FR"/>
        </w:rPr>
        <w:t>Không giải phương trình (1) để tìm nghiệm, hãy tính giá trị của biểu thức:</w:t>
      </w:r>
    </w:p>
    <w:p w:rsidR="0086707B" w:rsidRPr="0086707B" w:rsidRDefault="0086707B" w:rsidP="0086707B">
      <w:pPr>
        <w:ind w:left="720"/>
        <w:rPr>
          <w:sz w:val="26"/>
          <w:szCs w:val="26"/>
          <w:lang w:val="fr-FR"/>
        </w:rPr>
      </w:pPr>
      <w:r w:rsidRPr="0086707B">
        <w:rPr>
          <w:sz w:val="26"/>
          <w:szCs w:val="26"/>
        </w:rPr>
        <w:t>A = x</w:t>
      </w:r>
      <w:r w:rsidRPr="0086707B">
        <w:rPr>
          <w:sz w:val="26"/>
          <w:szCs w:val="26"/>
          <w:vertAlign w:val="subscript"/>
        </w:rPr>
        <w:t>1</w:t>
      </w:r>
      <w:r w:rsidRPr="0086707B">
        <w:rPr>
          <w:sz w:val="26"/>
          <w:szCs w:val="26"/>
          <w:vertAlign w:val="superscript"/>
        </w:rPr>
        <w:t>2</w:t>
      </w:r>
      <w:r w:rsidRPr="0086707B">
        <w:rPr>
          <w:sz w:val="26"/>
          <w:szCs w:val="26"/>
        </w:rPr>
        <w:t xml:space="preserve"> + x</w:t>
      </w:r>
      <w:r w:rsidRPr="0086707B">
        <w:rPr>
          <w:sz w:val="26"/>
          <w:szCs w:val="26"/>
          <w:vertAlign w:val="subscript"/>
        </w:rPr>
        <w:t>2</w:t>
      </w:r>
      <w:r w:rsidRPr="0086707B">
        <w:rPr>
          <w:sz w:val="26"/>
          <w:szCs w:val="26"/>
          <w:vertAlign w:val="superscript"/>
        </w:rPr>
        <w:t>2</w:t>
      </w:r>
      <w:r w:rsidRPr="0086707B">
        <w:rPr>
          <w:sz w:val="26"/>
          <w:szCs w:val="26"/>
        </w:rPr>
        <w:t xml:space="preserve"> + 3x</w:t>
      </w:r>
      <w:r w:rsidRPr="0086707B">
        <w:rPr>
          <w:sz w:val="26"/>
          <w:szCs w:val="26"/>
          <w:vertAlign w:val="subscript"/>
        </w:rPr>
        <w:t>1</w:t>
      </w:r>
      <w:r w:rsidRPr="0086707B">
        <w:rPr>
          <w:sz w:val="26"/>
          <w:szCs w:val="26"/>
        </w:rPr>
        <w:t>x</w:t>
      </w:r>
      <w:r w:rsidRPr="0086707B">
        <w:rPr>
          <w:sz w:val="26"/>
          <w:szCs w:val="26"/>
          <w:vertAlign w:val="subscript"/>
        </w:rPr>
        <w:t>2</w:t>
      </w:r>
      <w:r w:rsidRPr="0086707B">
        <w:rPr>
          <w:sz w:val="26"/>
          <w:szCs w:val="26"/>
        </w:rPr>
        <w:t xml:space="preserve">     ;     B = </w:t>
      </w:r>
      <w:r w:rsidRPr="0086707B">
        <w:rPr>
          <w:position w:val="-30"/>
          <w:sz w:val="26"/>
          <w:szCs w:val="26"/>
        </w:rPr>
        <w:object w:dxaOrig="8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3.75pt" o:ole="">
            <v:imagedata r:id="rId7" o:title=""/>
          </v:shape>
          <o:OLEObject Type="Embed" ProgID="Equation.3" ShapeID="_x0000_i1025" DrawAspect="Content" ObjectID="_1624599401" r:id="rId8"/>
        </w:object>
      </w:r>
      <w:r w:rsidRPr="0086707B">
        <w:rPr>
          <w:sz w:val="26"/>
          <w:szCs w:val="26"/>
        </w:rPr>
        <w:t>.</w:t>
      </w:r>
    </w:p>
    <w:p w:rsidR="0086707B" w:rsidRPr="0086707B" w:rsidRDefault="0086707B" w:rsidP="0086707B">
      <w:pPr>
        <w:jc w:val="both"/>
        <w:rPr>
          <w:sz w:val="26"/>
          <w:szCs w:val="26"/>
          <w:lang w:val="vi-VN"/>
        </w:rPr>
      </w:pPr>
      <w:r w:rsidRPr="0086707B">
        <w:rPr>
          <w:b/>
          <w:sz w:val="26"/>
          <w:szCs w:val="26"/>
          <w:lang w:val="pt-BR"/>
        </w:rPr>
        <w:t xml:space="preserve">Bài 3: </w:t>
      </w:r>
      <w:r w:rsidRPr="0086707B">
        <w:rPr>
          <w:sz w:val="26"/>
          <w:szCs w:val="26"/>
        </w:rPr>
        <w:t xml:space="preserve">(1,5 điểm). </w:t>
      </w:r>
      <w:r w:rsidRPr="0086707B">
        <w:rPr>
          <w:sz w:val="26"/>
          <w:szCs w:val="26"/>
          <w:lang w:val="vi-VN"/>
        </w:rPr>
        <w:t>Biết hai dung dịch muối có nồng độ muối là 10% và 30 %. Cần lấy bao nhiêu gam dung dịch mỗi loại để được 200 gam hỗn hợp chứa 22 % muối.</w:t>
      </w:r>
    </w:p>
    <w:p w:rsidR="0086707B" w:rsidRPr="0086707B" w:rsidRDefault="0086707B" w:rsidP="0086707B">
      <w:pPr>
        <w:rPr>
          <w:sz w:val="26"/>
          <w:szCs w:val="26"/>
          <w:lang w:val="vi-VN"/>
        </w:rPr>
      </w:pPr>
    </w:p>
    <w:p w:rsidR="0086707B" w:rsidRPr="0086707B" w:rsidRDefault="0086707B" w:rsidP="0086707B">
      <w:pPr>
        <w:jc w:val="both"/>
        <w:rPr>
          <w:sz w:val="26"/>
          <w:szCs w:val="26"/>
          <w:lang w:val="vi-VN"/>
        </w:rPr>
      </w:pPr>
      <w:r w:rsidRPr="0086707B">
        <w:rPr>
          <w:b/>
          <w:sz w:val="26"/>
          <w:szCs w:val="26"/>
          <w:lang w:val="pt-BR"/>
        </w:rPr>
        <w:t xml:space="preserve">Bài 4: </w:t>
      </w:r>
      <w:r w:rsidRPr="0086707B">
        <w:rPr>
          <w:sz w:val="26"/>
          <w:szCs w:val="26"/>
          <w:lang w:val="vi-VN"/>
        </w:rPr>
        <w:t>(1,5 điểm). Một vật có khối lợng 124 gam và thể tích 15 cm</w:t>
      </w:r>
      <w:r w:rsidRPr="0086707B">
        <w:rPr>
          <w:sz w:val="26"/>
          <w:szCs w:val="26"/>
          <w:vertAlign w:val="superscript"/>
          <w:lang w:val="vi-VN"/>
        </w:rPr>
        <w:t>3</w:t>
      </w:r>
      <w:r w:rsidRPr="0086707B">
        <w:rPr>
          <w:sz w:val="26"/>
          <w:szCs w:val="26"/>
          <w:lang w:val="vi-VN"/>
        </w:rPr>
        <w:t xml:space="preserve"> là hợp kim của đồng và kẽm. Tính xem trong đó có bao nhiêu gam đồng và bao nhiêu gam kẽm, biết rằng cứ 89 gam đồng thì có thế tích là 10cm</w:t>
      </w:r>
      <w:r w:rsidRPr="0086707B">
        <w:rPr>
          <w:sz w:val="26"/>
          <w:szCs w:val="26"/>
          <w:vertAlign w:val="superscript"/>
          <w:lang w:val="vi-VN"/>
        </w:rPr>
        <w:t>3</w:t>
      </w:r>
      <w:r w:rsidRPr="0086707B">
        <w:rPr>
          <w:sz w:val="26"/>
          <w:szCs w:val="26"/>
          <w:lang w:val="vi-VN"/>
        </w:rPr>
        <w:t xml:space="preserve"> và 7 gam kẽm có thể tích là 1 cm</w:t>
      </w:r>
      <w:r w:rsidRPr="0086707B">
        <w:rPr>
          <w:sz w:val="26"/>
          <w:szCs w:val="26"/>
          <w:vertAlign w:val="superscript"/>
          <w:lang w:val="vi-VN"/>
        </w:rPr>
        <w:t>3</w:t>
      </w:r>
      <w:r w:rsidRPr="0086707B">
        <w:rPr>
          <w:sz w:val="26"/>
          <w:szCs w:val="26"/>
          <w:lang w:val="vi-VN"/>
        </w:rPr>
        <w:t>.</w:t>
      </w:r>
    </w:p>
    <w:p w:rsidR="0086707B" w:rsidRPr="0086707B" w:rsidRDefault="0086707B" w:rsidP="0086707B">
      <w:pPr>
        <w:rPr>
          <w:sz w:val="26"/>
          <w:szCs w:val="26"/>
          <w:lang w:val="vi-VN"/>
        </w:rPr>
      </w:pPr>
    </w:p>
    <w:p w:rsidR="0086707B" w:rsidRPr="0086707B" w:rsidRDefault="0086707B" w:rsidP="0086707B">
      <w:pPr>
        <w:ind w:right="4839"/>
        <w:jc w:val="both"/>
        <w:rPr>
          <w:color w:val="000000"/>
          <w:sz w:val="26"/>
          <w:szCs w:val="26"/>
        </w:rPr>
      </w:pPr>
      <w:r w:rsidRPr="0086707B">
        <w:rPr>
          <w:noProof/>
          <w:sz w:val="26"/>
          <w:szCs w:val="26"/>
          <w:lang w:val="vi-VN" w:eastAsia="vi-VN"/>
        </w:rPr>
        <w:pict>
          <v:group id="_x0000_s1312" style="position:absolute;left:0;text-align:left;margin-left:321pt;margin-top:9.85pt;width:222pt;height:136.75pt;z-index:251660288" coordorigin="6294,6499" coordsize="4440,2735">
            <v:shape id="_x0000_s1313" type="#_x0000_t75" style="position:absolute;left:6294;top:6499;width:4440;height:2690">
              <v:imagedata r:id="rId9" o:title="Caudatrona"/>
            </v:shape>
            <v:group id="_x0000_s1314" style="position:absolute;left:8469;top:7734;width:100;height:100;flip:x" coordorigin="3038,4734" coordsize="180,180">
              <v:line id="_x0000_s1315" style="position:absolute" from="3218,4734" to="3218,4914" strokecolor="yellow" strokeweight="1.5pt"/>
              <v:line id="_x0000_s1316" style="position:absolute" from="3038,4734" to="3218,4734" strokecolor="yellow" strokeweight="1.5pt"/>
            </v:group>
            <v:shapetype id="_x0000_t202" coordsize="21600,21600" o:spt="202" path="m,l,21600r21600,l21600,xe">
              <v:stroke joinstyle="miter"/>
              <v:path gradientshapeok="t" o:connecttype="rect"/>
            </v:shapetype>
            <v:shape id="_x0000_s1317" type="#_x0000_t202" style="position:absolute;left:7254;top:7824;width:480;height:540" filled="f" stroked="f">
              <v:textbox style="mso-next-textbox:#_x0000_s1317">
                <w:txbxContent>
                  <w:p w:rsidR="0086707B" w:rsidRPr="000F7FDA" w:rsidRDefault="0086707B" w:rsidP="0086707B">
                    <w:pPr>
                      <w:rPr>
                        <w:b/>
                        <w:color w:val="FFFFFF"/>
                        <w:szCs w:val="28"/>
                      </w:rPr>
                    </w:pPr>
                    <w:r w:rsidRPr="000F7FDA">
                      <w:rPr>
                        <w:b/>
                        <w:color w:val="FFFFFF"/>
                        <w:szCs w:val="28"/>
                      </w:rPr>
                      <w:t>A</w:t>
                    </w:r>
                  </w:p>
                </w:txbxContent>
              </v:textbox>
            </v:shape>
            <v:shape id="_x0000_s1318" type="#_x0000_t202" style="position:absolute;left:9474;top:7839;width:480;height:540" filled="f" stroked="f">
              <v:textbox style="mso-next-textbox:#_x0000_s1318">
                <w:txbxContent>
                  <w:p w:rsidR="0086707B" w:rsidRPr="000F7FDA" w:rsidRDefault="0086707B" w:rsidP="0086707B">
                    <w:pPr>
                      <w:rPr>
                        <w:b/>
                        <w:color w:val="FFFFFF"/>
                        <w:szCs w:val="28"/>
                      </w:rPr>
                    </w:pPr>
                    <w:r w:rsidRPr="000F7FDA">
                      <w:rPr>
                        <w:b/>
                        <w:color w:val="FFFFFF"/>
                        <w:szCs w:val="28"/>
                      </w:rPr>
                      <w:t>B</w:t>
                    </w:r>
                  </w:p>
                </w:txbxContent>
              </v:textbox>
            </v:shape>
            <v:shape id="_x0000_s1319" type="#_x0000_t202" style="position:absolute;left:8334;top:7059;width:480;height:540" filled="f" stroked="f">
              <v:textbox style="mso-next-textbox:#_x0000_s1319">
                <w:txbxContent>
                  <w:p w:rsidR="0086707B" w:rsidRPr="000F7FDA" w:rsidRDefault="0086707B" w:rsidP="0086707B">
                    <w:pPr>
                      <w:rPr>
                        <w:b/>
                        <w:color w:val="FFFF00"/>
                        <w:szCs w:val="28"/>
                      </w:rPr>
                    </w:pPr>
                    <w:r w:rsidRPr="000F7FDA">
                      <w:rPr>
                        <w:b/>
                        <w:color w:val="FFFF00"/>
                        <w:szCs w:val="28"/>
                      </w:rPr>
                      <w:t>C</w:t>
                    </w:r>
                  </w:p>
                </w:txbxContent>
              </v:textbox>
            </v:shape>
            <v:shape id="_x0000_s1320" type="#_x0000_t202" style="position:absolute;left:8334;top:7839;width:480;height:540" filled="f" stroked="f">
              <v:textbox style="mso-next-textbox:#_x0000_s1320">
                <w:txbxContent>
                  <w:p w:rsidR="0086707B" w:rsidRPr="000F7FDA" w:rsidRDefault="0086707B" w:rsidP="0086707B">
                    <w:pPr>
                      <w:rPr>
                        <w:b/>
                        <w:color w:val="FFFF00"/>
                      </w:rPr>
                    </w:pPr>
                    <w:r w:rsidRPr="000F7FDA">
                      <w:rPr>
                        <w:b/>
                        <w:color w:val="FFFF00"/>
                      </w:rPr>
                      <w:t>H</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21" type="#_x0000_t19" style="position:absolute;left:7533;top:7477;width:2161;height:1757" coordsize="26561,21600" adj="-8367217,-3394192,13201" path="wr-8399,,34801,43200,,4503,26561,4628nfewr-8399,,34801,43200,,4503,26561,4628l13201,21600nsxe" strokecolor="yellow" strokeweight="2.25pt">
              <v:path o:connectlocs="0,4503;26561,4628;13201,21600"/>
            </v:shape>
            <v:line id="_x0000_s1322" style="position:absolute" from="6894,7854" to="10254,7854" strokecolor="yellow" strokeweight="2.25pt"/>
            <v:line id="_x0000_s1323" style="position:absolute" from="8589,7479" to="8589,7839" strokecolor="yellow" strokeweight="2.25pt"/>
          </v:group>
        </w:pict>
      </w:r>
      <w:r w:rsidRPr="0086707B">
        <w:rPr>
          <w:b/>
          <w:sz w:val="26"/>
          <w:szCs w:val="26"/>
          <w:lang w:val="pt-BR"/>
        </w:rPr>
        <w:t xml:space="preserve">Bài 5: </w:t>
      </w:r>
      <w:r w:rsidRPr="0086707B">
        <w:rPr>
          <w:sz w:val="26"/>
          <w:szCs w:val="26"/>
        </w:rPr>
        <w:t xml:space="preserve">(1,5 điểm). </w:t>
      </w:r>
      <w:r w:rsidRPr="0086707B">
        <w:rPr>
          <w:color w:val="000000"/>
          <w:sz w:val="26"/>
          <w:szCs w:val="26"/>
        </w:rPr>
        <w:t>Cầu Rakotzbrücke được dựng lên bằng đá (hình bên), mà người Đức xem như một tác phẩm nghệ thuật.</w:t>
      </w:r>
    </w:p>
    <w:p w:rsidR="0086707B" w:rsidRPr="0086707B" w:rsidRDefault="0086707B" w:rsidP="0086707B">
      <w:pPr>
        <w:ind w:right="4839" w:firstLine="720"/>
        <w:jc w:val="both"/>
        <w:rPr>
          <w:sz w:val="26"/>
          <w:szCs w:val="26"/>
        </w:rPr>
      </w:pPr>
      <w:r w:rsidRPr="0086707B">
        <w:rPr>
          <w:color w:val="000000"/>
          <w:sz w:val="26"/>
          <w:szCs w:val="26"/>
        </w:rPr>
        <w:t xml:space="preserve">Biết C là điểm chính giữa của cung AB, CH </w:t>
      </w:r>
      <w:r w:rsidRPr="0086707B">
        <w:rPr>
          <w:color w:val="000000"/>
          <w:sz w:val="26"/>
          <w:szCs w:val="26"/>
        </w:rPr>
        <w:sym w:font="Symbol" w:char="F05E"/>
      </w:r>
      <w:r w:rsidRPr="0086707B">
        <w:rPr>
          <w:color w:val="000000"/>
          <w:sz w:val="26"/>
          <w:szCs w:val="26"/>
        </w:rPr>
        <w:t xml:space="preserve"> AB tại H, CH = 3m, AB = 16m.</w:t>
      </w:r>
    </w:p>
    <w:p w:rsidR="0086707B" w:rsidRPr="0086707B" w:rsidRDefault="0086707B" w:rsidP="0086707B">
      <w:pPr>
        <w:numPr>
          <w:ilvl w:val="0"/>
          <w:numId w:val="17"/>
        </w:numPr>
        <w:spacing w:line="240" w:lineRule="auto"/>
        <w:ind w:right="4839"/>
        <w:jc w:val="both"/>
        <w:rPr>
          <w:sz w:val="26"/>
          <w:szCs w:val="26"/>
        </w:rPr>
      </w:pPr>
      <w:r w:rsidRPr="0086707B">
        <w:rPr>
          <w:sz w:val="26"/>
          <w:szCs w:val="26"/>
        </w:rPr>
        <w:t>Tính số đo độ của cung  CB và cung ACB. (kết quả làm tròn đến độ).</w:t>
      </w:r>
    </w:p>
    <w:p w:rsidR="0086707B" w:rsidRPr="0086707B" w:rsidRDefault="0086707B" w:rsidP="0086707B">
      <w:pPr>
        <w:numPr>
          <w:ilvl w:val="0"/>
          <w:numId w:val="17"/>
        </w:numPr>
        <w:spacing w:line="240" w:lineRule="auto"/>
        <w:ind w:right="4839"/>
        <w:jc w:val="both"/>
        <w:rPr>
          <w:sz w:val="26"/>
          <w:szCs w:val="26"/>
        </w:rPr>
      </w:pPr>
      <w:r w:rsidRPr="0086707B">
        <w:rPr>
          <w:sz w:val="26"/>
          <w:szCs w:val="26"/>
        </w:rPr>
        <w:t>Tính độ dài đường kính của đường tròn chứa cung ACB. (kết quả làm tròn đến met).</w:t>
      </w:r>
    </w:p>
    <w:p w:rsidR="0086707B" w:rsidRPr="0086707B" w:rsidRDefault="0086707B" w:rsidP="0086707B">
      <w:pPr>
        <w:numPr>
          <w:ilvl w:val="0"/>
          <w:numId w:val="17"/>
        </w:numPr>
        <w:spacing w:line="240" w:lineRule="auto"/>
        <w:ind w:right="8"/>
        <w:jc w:val="both"/>
        <w:rPr>
          <w:sz w:val="26"/>
          <w:szCs w:val="26"/>
        </w:rPr>
      </w:pPr>
      <w:r w:rsidRPr="0086707B">
        <w:rPr>
          <w:sz w:val="26"/>
          <w:szCs w:val="26"/>
        </w:rPr>
        <w:t>Tính độ dài cung ACB. (kết quả làm tròn đến met).</w:t>
      </w:r>
    </w:p>
    <w:p w:rsidR="0086707B" w:rsidRPr="0086707B" w:rsidRDefault="0086707B" w:rsidP="0086707B">
      <w:pPr>
        <w:jc w:val="both"/>
        <w:rPr>
          <w:sz w:val="26"/>
          <w:szCs w:val="26"/>
          <w:lang w:val="pt-BR"/>
        </w:rPr>
      </w:pPr>
    </w:p>
    <w:p w:rsidR="0086707B" w:rsidRPr="0086707B" w:rsidRDefault="0086707B" w:rsidP="0086707B">
      <w:pPr>
        <w:rPr>
          <w:sz w:val="26"/>
          <w:szCs w:val="26"/>
          <w:lang w:val="it-CH"/>
        </w:rPr>
      </w:pPr>
      <w:r w:rsidRPr="0086707B">
        <w:rPr>
          <w:b/>
          <w:sz w:val="26"/>
          <w:szCs w:val="26"/>
          <w:lang w:val="pt-BR"/>
        </w:rPr>
        <w:t xml:space="preserve">Bài 6: </w:t>
      </w:r>
      <w:r w:rsidRPr="0086707B">
        <w:rPr>
          <w:sz w:val="26"/>
          <w:szCs w:val="26"/>
          <w:lang w:val="pt-BR"/>
        </w:rPr>
        <w:t xml:space="preserve">(2,5 điểm). </w:t>
      </w:r>
      <w:r w:rsidRPr="0086707B">
        <w:rPr>
          <w:sz w:val="26"/>
          <w:szCs w:val="26"/>
          <w:lang w:val="it-CH"/>
        </w:rPr>
        <w:t>Cho đường tròn tâm (O), đường kính AB. Trên đường tròn lấy điểm C sao cho BC &gt; AC. Các tiếp tuyến tại A và tại C của (O) cắt nhau tại D.</w:t>
      </w:r>
    </w:p>
    <w:p w:rsidR="0086707B" w:rsidRPr="0086707B" w:rsidRDefault="0086707B" w:rsidP="0086707B">
      <w:pPr>
        <w:numPr>
          <w:ilvl w:val="0"/>
          <w:numId w:val="19"/>
        </w:numPr>
        <w:spacing w:line="240" w:lineRule="auto"/>
        <w:rPr>
          <w:sz w:val="26"/>
          <w:szCs w:val="26"/>
          <w:lang w:val="it-CH"/>
        </w:rPr>
      </w:pPr>
      <w:r w:rsidRPr="0086707B">
        <w:rPr>
          <w:sz w:val="26"/>
          <w:szCs w:val="26"/>
          <w:lang w:val="it-CH"/>
        </w:rPr>
        <w:t>Chứng minh tứ giác ADCO nội tiếp và OD // BC.</w:t>
      </w:r>
    </w:p>
    <w:p w:rsidR="0086707B" w:rsidRPr="0086707B" w:rsidRDefault="0086707B" w:rsidP="0086707B">
      <w:pPr>
        <w:numPr>
          <w:ilvl w:val="0"/>
          <w:numId w:val="19"/>
        </w:numPr>
        <w:spacing w:line="240" w:lineRule="auto"/>
        <w:rPr>
          <w:sz w:val="26"/>
          <w:szCs w:val="26"/>
          <w:lang w:val="it-CH"/>
        </w:rPr>
      </w:pPr>
      <w:r w:rsidRPr="0086707B">
        <w:rPr>
          <w:sz w:val="26"/>
          <w:szCs w:val="26"/>
          <w:lang w:val="it-CH"/>
        </w:rPr>
        <w:t xml:space="preserve">CD cắt BA tại S, vẽ AH </w:t>
      </w:r>
      <w:r w:rsidRPr="0086707B">
        <w:rPr>
          <w:b/>
          <w:sz w:val="26"/>
          <w:szCs w:val="26"/>
        </w:rPr>
        <w:sym w:font="Symbol" w:char="F05E"/>
      </w:r>
      <w:r w:rsidRPr="0086707B">
        <w:rPr>
          <w:b/>
          <w:sz w:val="26"/>
          <w:szCs w:val="26"/>
          <w:lang w:val="it-CH"/>
        </w:rPr>
        <w:t xml:space="preserve"> </w:t>
      </w:r>
      <w:r w:rsidRPr="0086707B">
        <w:rPr>
          <w:sz w:val="26"/>
          <w:szCs w:val="26"/>
          <w:lang w:val="it-CH"/>
        </w:rPr>
        <w:t>DS ở H. Chứng minh: DC</w:t>
      </w:r>
      <w:r w:rsidRPr="0086707B">
        <w:rPr>
          <w:sz w:val="26"/>
          <w:szCs w:val="26"/>
          <w:vertAlign w:val="superscript"/>
          <w:lang w:val="it-CH"/>
        </w:rPr>
        <w:t xml:space="preserve">2 </w:t>
      </w:r>
      <w:r w:rsidRPr="0086707B">
        <w:rPr>
          <w:sz w:val="26"/>
          <w:szCs w:val="26"/>
          <w:lang w:val="it-CH"/>
        </w:rPr>
        <w:t>= DH.DS và SD.HC = SC.CD.</w:t>
      </w:r>
    </w:p>
    <w:p w:rsidR="0086707B" w:rsidRPr="0086707B" w:rsidRDefault="0086707B" w:rsidP="0086707B">
      <w:pPr>
        <w:numPr>
          <w:ilvl w:val="0"/>
          <w:numId w:val="19"/>
        </w:numPr>
        <w:spacing w:line="240" w:lineRule="auto"/>
        <w:rPr>
          <w:sz w:val="26"/>
          <w:szCs w:val="26"/>
          <w:lang w:val="pt-BR"/>
        </w:rPr>
      </w:pPr>
      <w:r w:rsidRPr="0086707B">
        <w:rPr>
          <w:sz w:val="26"/>
          <w:szCs w:val="26"/>
          <w:lang w:val="it-CH"/>
        </w:rPr>
        <w:t>Qua S kẻ đường thẳng (d) song song với AD ; (d) cắt tia BD và tia CA lần lượt tại M và E. Chứng minh BS là tia phân giác của góc CBE và SE = 2SM.</w:t>
      </w:r>
    </w:p>
    <w:p w:rsidR="0086707B" w:rsidRPr="0086707B" w:rsidRDefault="0086707B" w:rsidP="0086707B">
      <w:pPr>
        <w:rPr>
          <w:sz w:val="26"/>
          <w:szCs w:val="26"/>
        </w:rPr>
      </w:pPr>
      <w:r w:rsidRPr="0086707B">
        <w:rPr>
          <w:sz w:val="26"/>
          <w:szCs w:val="26"/>
          <w:lang w:val="pt-BR"/>
        </w:rPr>
        <w:br w:type="page"/>
      </w:r>
      <w:r w:rsidRPr="0086707B">
        <w:rPr>
          <w:b/>
          <w:sz w:val="26"/>
          <w:szCs w:val="26"/>
        </w:rPr>
        <w:lastRenderedPageBreak/>
        <w:t>Gợi ý</w:t>
      </w:r>
      <w:r w:rsidRPr="0086707B">
        <w:rPr>
          <w:sz w:val="26"/>
          <w:szCs w:val="26"/>
        </w:rPr>
        <w:t>:</w:t>
      </w:r>
    </w:p>
    <w:p w:rsidR="0086707B" w:rsidRPr="0086707B" w:rsidRDefault="0086707B" w:rsidP="0086707B">
      <w:pPr>
        <w:ind w:left="360"/>
        <w:rPr>
          <w:sz w:val="26"/>
          <w:szCs w:val="26"/>
        </w:rPr>
      </w:pPr>
      <w:r w:rsidRPr="0086707B">
        <w:rPr>
          <w:sz w:val="26"/>
          <w:szCs w:val="26"/>
        </w:rPr>
        <w:t>a)  Tổng hai góc đối bằng 180</w:t>
      </w:r>
      <w:r w:rsidRPr="0086707B">
        <w:rPr>
          <w:sz w:val="26"/>
          <w:szCs w:val="26"/>
          <w:vertAlign w:val="superscript"/>
        </w:rPr>
        <w:t>o</w:t>
      </w:r>
      <w:r w:rsidRPr="0086707B">
        <w:rPr>
          <w:sz w:val="26"/>
          <w:szCs w:val="26"/>
        </w:rPr>
        <w:t>. Hai góc đồng vị bằng nhau.</w:t>
      </w:r>
    </w:p>
    <w:p w:rsidR="0086707B" w:rsidRPr="0086707B" w:rsidRDefault="0086707B" w:rsidP="0086707B">
      <w:pPr>
        <w:ind w:left="360"/>
        <w:rPr>
          <w:sz w:val="26"/>
          <w:szCs w:val="26"/>
        </w:rPr>
      </w:pPr>
      <w:r w:rsidRPr="0086707B">
        <w:rPr>
          <w:sz w:val="26"/>
          <w:szCs w:val="26"/>
        </w:rPr>
        <w:t>b)  HTL trong tam giác vuông. Đl Talet trong tam giác SBC và tam giác SOC.</w:t>
      </w:r>
    </w:p>
    <w:p w:rsidR="0086707B" w:rsidRPr="0086707B" w:rsidRDefault="0086707B" w:rsidP="0086707B">
      <w:pPr>
        <w:ind w:left="360"/>
        <w:rPr>
          <w:sz w:val="26"/>
          <w:szCs w:val="26"/>
        </w:rPr>
      </w:pPr>
      <w:r w:rsidRPr="0086707B">
        <w:rPr>
          <w:noProof/>
          <w:sz w:val="26"/>
          <w:szCs w:val="26"/>
        </w:rPr>
        <w:pict>
          <v:group id="_x0000_s1330" style="position:absolute;left:0;text-align:left;margin-left:242.25pt;margin-top:.6pt;width:10.05pt;height:1.3pt;flip:x;z-index:251663360" coordorigin="4420,3757" coordsize="201,26">
            <v:line id="_x0000_s1331" style="position:absolute;rotation:-11038925fd;flip:x" from="4420,3757" to="4521,3780"/>
            <v:line id="_x0000_s1332" style="position:absolute;rotation:-11038925fd;flip:x y" from="4520,3760" to="4621,3783"/>
          </v:group>
        </w:pict>
      </w:r>
      <w:r w:rsidRPr="0086707B">
        <w:rPr>
          <w:noProof/>
          <w:sz w:val="26"/>
          <w:szCs w:val="26"/>
        </w:rPr>
        <w:pict>
          <v:group id="_x0000_s1333" style="position:absolute;left:0;text-align:left;margin-left:207.3pt;margin-top:.6pt;width:10.05pt;height:1.3pt;flip:x;z-index:251664384" coordorigin="4420,3757" coordsize="201,26">
            <v:line id="_x0000_s1334" style="position:absolute;rotation:-11038925fd;flip:x" from="4420,3757" to="4521,3780"/>
            <v:line id="_x0000_s1335" style="position:absolute;rotation:-11038925fd;flip:x y" from="4520,3760" to="4621,3783"/>
          </v:group>
        </w:pict>
      </w:r>
      <w:r w:rsidRPr="0086707B">
        <w:rPr>
          <w:noProof/>
          <w:sz w:val="26"/>
          <w:szCs w:val="26"/>
        </w:rPr>
        <w:pict>
          <v:group id="_x0000_s1324" style="position:absolute;left:0;text-align:left;margin-left:162pt;margin-top:.6pt;width:10.05pt;height:1.3pt;flip:x;z-index:251661312" coordorigin="4420,3757" coordsize="201,26">
            <v:line id="_x0000_s1325" style="position:absolute;rotation:-11038925fd;flip:x" from="4420,3757" to="4521,3780"/>
            <v:line id="_x0000_s1326" style="position:absolute;rotation:-11038925fd;flip:x y" from="4520,3760" to="4621,3783"/>
          </v:group>
        </w:pict>
      </w:r>
      <w:r w:rsidRPr="0086707B">
        <w:rPr>
          <w:noProof/>
          <w:sz w:val="26"/>
          <w:szCs w:val="26"/>
        </w:rPr>
        <w:pict>
          <v:group id="_x0000_s1327" style="position:absolute;left:0;text-align:left;margin-left:127.5pt;margin-top:.6pt;width:10.05pt;height:1.3pt;flip:x;z-index:251662336" coordorigin="4420,3757" coordsize="201,26">
            <v:line id="_x0000_s1328" style="position:absolute;rotation:-11038925fd;flip:x" from="4420,3757" to="4521,3780"/>
            <v:line id="_x0000_s1329" style="position:absolute;rotation:-11038925fd;flip:x y" from="4520,3760" to="4621,3783"/>
          </v:group>
        </w:pict>
      </w:r>
      <w:r w:rsidRPr="0086707B">
        <w:rPr>
          <w:sz w:val="26"/>
          <w:szCs w:val="26"/>
        </w:rPr>
        <w:t xml:space="preserve">c)  SCBE nội tiếp </w:t>
      </w:r>
      <w:r w:rsidRPr="0086707B">
        <w:rPr>
          <w:sz w:val="26"/>
          <w:szCs w:val="26"/>
        </w:rPr>
        <w:sym w:font="Symbol" w:char="F0DE"/>
      </w:r>
      <w:r w:rsidRPr="0086707B">
        <w:rPr>
          <w:sz w:val="26"/>
          <w:szCs w:val="26"/>
        </w:rPr>
        <w:t xml:space="preserve"> SCE = SBE, mà SCE = SBC</w:t>
      </w:r>
    </w:p>
    <w:p w:rsidR="0086707B" w:rsidRPr="0086707B" w:rsidRDefault="0086707B" w:rsidP="0086707B">
      <w:pPr>
        <w:ind w:left="600"/>
        <w:rPr>
          <w:sz w:val="26"/>
          <w:szCs w:val="26"/>
        </w:rPr>
      </w:pPr>
      <w:r w:rsidRPr="0086707B">
        <w:rPr>
          <w:sz w:val="26"/>
          <w:szCs w:val="26"/>
        </w:rPr>
        <w:sym w:font="Symbol" w:char="F0DE"/>
      </w:r>
      <w:r w:rsidRPr="0086707B">
        <w:rPr>
          <w:sz w:val="26"/>
          <w:szCs w:val="26"/>
        </w:rPr>
        <w:t xml:space="preserve"> </w:t>
      </w:r>
      <w:r w:rsidRPr="0086707B">
        <w:rPr>
          <w:sz w:val="26"/>
          <w:szCs w:val="26"/>
          <w:lang w:val="it-CH"/>
        </w:rPr>
        <w:t>BS là tia phân giác của góc CBE.</w:t>
      </w:r>
    </w:p>
    <w:p w:rsidR="0086707B" w:rsidRPr="0086707B" w:rsidRDefault="0086707B" w:rsidP="0086707B">
      <w:pPr>
        <w:ind w:left="600"/>
        <w:rPr>
          <w:sz w:val="26"/>
          <w:szCs w:val="26"/>
        </w:rPr>
      </w:pPr>
      <w:r w:rsidRPr="0086707B">
        <w:rPr>
          <w:noProof/>
          <w:sz w:val="26"/>
          <w:szCs w:val="26"/>
          <w:lang w:val="en-US"/>
        </w:rPr>
        <w:drawing>
          <wp:anchor distT="0" distB="0" distL="114300" distR="114300" simplePos="0" relativeHeight="251665408" behindDoc="1" locked="0" layoutInCell="1" allowOverlap="1">
            <wp:simplePos x="0" y="0"/>
            <wp:positionH relativeFrom="column">
              <wp:posOffset>2362200</wp:posOffset>
            </wp:positionH>
            <wp:positionV relativeFrom="paragraph">
              <wp:posOffset>12065</wp:posOffset>
            </wp:positionV>
            <wp:extent cx="3609975" cy="3343275"/>
            <wp:effectExtent l="19050" t="0" r="9525" b="0"/>
            <wp:wrapNone/>
            <wp:docPr id="312" name="Picture 312" descr="TS10_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TS10_1819"/>
                    <pic:cNvPicPr>
                      <a:picLocks noChangeAspect="1" noChangeArrowheads="1"/>
                    </pic:cNvPicPr>
                  </pic:nvPicPr>
                  <pic:blipFill>
                    <a:blip r:embed="rId10" cstate="print"/>
                    <a:srcRect/>
                    <a:stretch>
                      <a:fillRect/>
                    </a:stretch>
                  </pic:blipFill>
                  <pic:spPr bwMode="auto">
                    <a:xfrm>
                      <a:off x="0" y="0"/>
                      <a:ext cx="3609975" cy="3343275"/>
                    </a:xfrm>
                    <a:prstGeom prst="rect">
                      <a:avLst/>
                    </a:prstGeom>
                    <a:noFill/>
                    <a:ln w="9525">
                      <a:noFill/>
                      <a:miter lim="800000"/>
                      <a:headEnd/>
                      <a:tailEnd/>
                    </a:ln>
                  </pic:spPr>
                </pic:pic>
              </a:graphicData>
            </a:graphic>
          </wp:anchor>
        </w:drawing>
      </w:r>
      <w:r w:rsidRPr="0086707B">
        <w:rPr>
          <w:sz w:val="26"/>
          <w:szCs w:val="26"/>
        </w:rPr>
        <w:t>AD // SM</w:t>
      </w:r>
    </w:p>
    <w:p w:rsidR="0086707B" w:rsidRPr="0086707B" w:rsidRDefault="0086707B" w:rsidP="0086707B">
      <w:pPr>
        <w:ind w:left="600"/>
        <w:rPr>
          <w:sz w:val="26"/>
          <w:szCs w:val="26"/>
        </w:rPr>
      </w:pPr>
      <w:r w:rsidRPr="0086707B">
        <w:rPr>
          <w:sz w:val="26"/>
          <w:szCs w:val="26"/>
        </w:rPr>
        <w:sym w:font="Symbol" w:char="F0DE"/>
      </w:r>
      <w:r w:rsidRPr="0086707B">
        <w:rPr>
          <w:sz w:val="26"/>
          <w:szCs w:val="26"/>
        </w:rPr>
        <w:t xml:space="preserve"> SM.AB = AD.SB</w:t>
      </w:r>
    </w:p>
    <w:p w:rsidR="0086707B" w:rsidRPr="0086707B" w:rsidRDefault="0086707B" w:rsidP="0086707B">
      <w:pPr>
        <w:ind w:left="600"/>
        <w:rPr>
          <w:sz w:val="26"/>
          <w:szCs w:val="26"/>
        </w:rPr>
      </w:pPr>
      <w:r w:rsidRPr="0086707B">
        <w:rPr>
          <w:sz w:val="26"/>
          <w:szCs w:val="26"/>
        </w:rPr>
        <w:t>OD // BC</w:t>
      </w:r>
    </w:p>
    <w:p w:rsidR="0086707B" w:rsidRPr="0086707B" w:rsidRDefault="0086707B" w:rsidP="0086707B">
      <w:pPr>
        <w:ind w:left="600"/>
        <w:rPr>
          <w:sz w:val="26"/>
          <w:szCs w:val="26"/>
        </w:rPr>
      </w:pPr>
      <w:r w:rsidRPr="0086707B">
        <w:rPr>
          <w:sz w:val="26"/>
          <w:szCs w:val="26"/>
        </w:rPr>
        <w:sym w:font="Symbol" w:char="F0DE"/>
      </w:r>
      <w:r w:rsidRPr="0086707B">
        <w:rPr>
          <w:sz w:val="26"/>
          <w:szCs w:val="26"/>
        </w:rPr>
        <w:t xml:space="preserve"> SC.OB = CD.SB</w:t>
      </w:r>
    </w:p>
    <w:p w:rsidR="0086707B" w:rsidRPr="0086707B" w:rsidRDefault="0086707B" w:rsidP="0086707B">
      <w:pPr>
        <w:ind w:left="600"/>
        <w:rPr>
          <w:sz w:val="26"/>
          <w:szCs w:val="26"/>
        </w:rPr>
      </w:pPr>
      <w:r w:rsidRPr="0086707B">
        <w:rPr>
          <w:sz w:val="26"/>
          <w:szCs w:val="26"/>
        </w:rPr>
        <w:t>mà AD = CD, SC = SE</w:t>
      </w:r>
    </w:p>
    <w:p w:rsidR="0086707B" w:rsidRPr="0086707B" w:rsidRDefault="0086707B" w:rsidP="0086707B">
      <w:pPr>
        <w:ind w:left="600"/>
        <w:rPr>
          <w:sz w:val="26"/>
          <w:szCs w:val="26"/>
        </w:rPr>
      </w:pPr>
      <w:r w:rsidRPr="0086707B">
        <w:rPr>
          <w:sz w:val="26"/>
          <w:szCs w:val="26"/>
        </w:rPr>
        <w:sym w:font="Symbol" w:char="F0DE"/>
      </w:r>
      <w:r w:rsidRPr="0086707B">
        <w:rPr>
          <w:sz w:val="26"/>
          <w:szCs w:val="26"/>
        </w:rPr>
        <w:t xml:space="preserve"> SE = 2SM.</w:t>
      </w:r>
    </w:p>
    <w:p w:rsidR="0086707B" w:rsidRPr="0086707B" w:rsidRDefault="0086707B" w:rsidP="0086707B">
      <w:pPr>
        <w:ind w:left="600"/>
        <w:rPr>
          <w:sz w:val="26"/>
          <w:szCs w:val="26"/>
        </w:rPr>
      </w:pPr>
    </w:p>
    <w:p w:rsidR="004B0B6F" w:rsidRPr="0086707B" w:rsidRDefault="004B0B6F" w:rsidP="0019288C">
      <w:pPr>
        <w:ind w:left="0"/>
        <w:rPr>
          <w:sz w:val="26"/>
          <w:szCs w:val="26"/>
        </w:rPr>
      </w:pPr>
    </w:p>
    <w:sectPr w:rsidR="004B0B6F" w:rsidRPr="0086707B" w:rsidSect="007B6BF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6ED" w:rsidRDefault="003236ED" w:rsidP="009043BA">
      <w:pPr>
        <w:spacing w:line="240" w:lineRule="auto"/>
      </w:pPr>
      <w:r>
        <w:separator/>
      </w:r>
    </w:p>
  </w:endnote>
  <w:endnote w:type="continuationSeparator" w:id="0">
    <w:p w:rsidR="003236ED" w:rsidRDefault="003236E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2"/>
    <w:bookmarkEnd w:id="3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6ED" w:rsidRDefault="003236ED" w:rsidP="009043BA">
      <w:pPr>
        <w:spacing w:line="240" w:lineRule="auto"/>
      </w:pPr>
      <w:r>
        <w:separator/>
      </w:r>
    </w:p>
  </w:footnote>
  <w:footnote w:type="continuationSeparator" w:id="0">
    <w:p w:rsidR="003236ED" w:rsidRDefault="003236E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p>
  <w:bookmarkEnd w:id="12"/>
  <w:bookmarkEnd w:id="13"/>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7"/>
    <w:multiLevelType w:val="hybridMultilevel"/>
    <w:tmpl w:val="4ACE1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8"/>
    <w:multiLevelType w:val="hybridMultilevel"/>
    <w:tmpl w:val="FE34D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3"/>
    <w:multiLevelType w:val="hybridMultilevel"/>
    <w:tmpl w:val="6AF4858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00000016"/>
    <w:multiLevelType w:val="hybridMultilevel"/>
    <w:tmpl w:val="62EA0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523C31"/>
    <w:multiLevelType w:val="hybridMultilevel"/>
    <w:tmpl w:val="AC7CB4F8"/>
    <w:lvl w:ilvl="0" w:tplc="042A0017">
      <w:start w:val="1"/>
      <w:numFmt w:val="lowerLetter"/>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151D2342"/>
    <w:multiLevelType w:val="hybridMultilevel"/>
    <w:tmpl w:val="70587EBC"/>
    <w:lvl w:ilvl="0" w:tplc="5C9E8D8A">
      <w:start w:val="2"/>
      <w:numFmt w:val="bullet"/>
      <w:lvlText w:val=""/>
      <w:lvlJc w:val="left"/>
      <w:pPr>
        <w:ind w:left="720" w:hanging="360"/>
      </w:pPr>
      <w:rPr>
        <w:rFonts w:ascii="Wingdings" w:eastAsia="SimSun" w:hAnsi="Wingdings" w:cs="Cambria"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834071A"/>
    <w:multiLevelType w:val="hybridMultilevel"/>
    <w:tmpl w:val="9E72E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744F0"/>
    <w:multiLevelType w:val="hybridMultilevel"/>
    <w:tmpl w:val="D58E4002"/>
    <w:lvl w:ilvl="0" w:tplc="24424C3A">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BFB21A5"/>
    <w:multiLevelType w:val="hybridMultilevel"/>
    <w:tmpl w:val="BA6C723A"/>
    <w:lvl w:ilvl="0" w:tplc="042A0017">
      <w:start w:val="1"/>
      <w:numFmt w:val="lowerLetter"/>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50E34911"/>
    <w:multiLevelType w:val="hybridMultilevel"/>
    <w:tmpl w:val="457C1048"/>
    <w:lvl w:ilvl="0" w:tplc="2158828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53AB0588"/>
    <w:multiLevelType w:val="hybridMultilevel"/>
    <w:tmpl w:val="179AF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13F57"/>
    <w:multiLevelType w:val="hybridMultilevel"/>
    <w:tmpl w:val="CE56760C"/>
    <w:lvl w:ilvl="0" w:tplc="04090017">
      <w:start w:val="1"/>
      <w:numFmt w:val="lowerLetter"/>
      <w:lvlText w:val="%1)"/>
      <w:lvlJc w:val="left"/>
      <w:pPr>
        <w:ind w:left="720" w:hanging="360"/>
      </w:pPr>
    </w:lvl>
    <w:lvl w:ilvl="1" w:tplc="042A0017">
      <w:start w:val="1"/>
      <w:numFmt w:val="lowerLetter"/>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C964BC"/>
    <w:multiLevelType w:val="hybridMultilevel"/>
    <w:tmpl w:val="8C2CE12E"/>
    <w:lvl w:ilvl="0" w:tplc="BEDC9DA0">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738F173F"/>
    <w:multiLevelType w:val="hybridMultilevel"/>
    <w:tmpl w:val="90CECC7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C8303D4"/>
    <w:multiLevelType w:val="hybridMultilevel"/>
    <w:tmpl w:val="0674FDA6"/>
    <w:lvl w:ilvl="0" w:tplc="66ECC91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7E4D13C0"/>
    <w:multiLevelType w:val="hybridMultilevel"/>
    <w:tmpl w:val="C1148D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13"/>
  </w:num>
  <w:num w:numId="13">
    <w:abstractNumId w:val="8"/>
  </w:num>
  <w:num w:numId="14">
    <w:abstractNumId w:val="16"/>
  </w:num>
  <w:num w:numId="15">
    <w:abstractNumId w:val="12"/>
  </w:num>
  <w:num w:numId="16">
    <w:abstractNumId w:val="14"/>
  </w:num>
  <w:num w:numId="17">
    <w:abstractNumId w:val="5"/>
  </w:num>
  <w:num w:numId="18">
    <w:abstractNumId w:val="11"/>
  </w:num>
  <w:num w:numId="19">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7341F"/>
    <w:rsid w:val="00074EFF"/>
    <w:rsid w:val="000A7C31"/>
    <w:rsid w:val="00103E46"/>
    <w:rsid w:val="00113386"/>
    <w:rsid w:val="001664D9"/>
    <w:rsid w:val="00175E8D"/>
    <w:rsid w:val="00190B2E"/>
    <w:rsid w:val="0019288C"/>
    <w:rsid w:val="00194C9F"/>
    <w:rsid w:val="00200677"/>
    <w:rsid w:val="00272EB4"/>
    <w:rsid w:val="0029393F"/>
    <w:rsid w:val="003236ED"/>
    <w:rsid w:val="003E4393"/>
    <w:rsid w:val="004168A1"/>
    <w:rsid w:val="0042697E"/>
    <w:rsid w:val="00446832"/>
    <w:rsid w:val="00453C7A"/>
    <w:rsid w:val="004B0B6F"/>
    <w:rsid w:val="004B19C7"/>
    <w:rsid w:val="004C69AA"/>
    <w:rsid w:val="004F41C1"/>
    <w:rsid w:val="00512528"/>
    <w:rsid w:val="0051799A"/>
    <w:rsid w:val="00621D55"/>
    <w:rsid w:val="0065577C"/>
    <w:rsid w:val="006926DB"/>
    <w:rsid w:val="006A4E6D"/>
    <w:rsid w:val="006E2AC0"/>
    <w:rsid w:val="0076189D"/>
    <w:rsid w:val="0079001F"/>
    <w:rsid w:val="007B6BFB"/>
    <w:rsid w:val="007C4B9E"/>
    <w:rsid w:val="0086707B"/>
    <w:rsid w:val="0087073D"/>
    <w:rsid w:val="008A072A"/>
    <w:rsid w:val="008F1BA5"/>
    <w:rsid w:val="009043BA"/>
    <w:rsid w:val="009123D7"/>
    <w:rsid w:val="009675E8"/>
    <w:rsid w:val="009B7F18"/>
    <w:rsid w:val="009E051D"/>
    <w:rsid w:val="009F3571"/>
    <w:rsid w:val="00A30331"/>
    <w:rsid w:val="00A509F8"/>
    <w:rsid w:val="00A73C94"/>
    <w:rsid w:val="00A7473C"/>
    <w:rsid w:val="00AB1339"/>
    <w:rsid w:val="00AD3F4F"/>
    <w:rsid w:val="00AE51F3"/>
    <w:rsid w:val="00B07A08"/>
    <w:rsid w:val="00B13347"/>
    <w:rsid w:val="00B40831"/>
    <w:rsid w:val="00BB7877"/>
    <w:rsid w:val="00BD6334"/>
    <w:rsid w:val="00BE64F9"/>
    <w:rsid w:val="00BE7C37"/>
    <w:rsid w:val="00BF64A9"/>
    <w:rsid w:val="00CB23F3"/>
    <w:rsid w:val="00CF13C4"/>
    <w:rsid w:val="00DF0AB9"/>
    <w:rsid w:val="00E035EA"/>
    <w:rsid w:val="00E07E6D"/>
    <w:rsid w:val="00E1267B"/>
    <w:rsid w:val="00E57C17"/>
    <w:rsid w:val="00E77406"/>
    <w:rsid w:val="00E77C12"/>
    <w:rsid w:val="00E95747"/>
    <w:rsid w:val="00EF43CD"/>
    <w:rsid w:val="00F96A51"/>
    <w:rsid w:val="00FB278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arc" idref="#_x0000_s13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uiPriority w:val="59"/>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2019-07-14T01:43:00Z</cp:lastPrinted>
  <dcterms:created xsi:type="dcterms:W3CDTF">2019-07-14T01:47:00Z</dcterms:created>
  <dcterms:modified xsi:type="dcterms:W3CDTF">2019-07-14T01:47:00Z</dcterms:modified>
</cp:coreProperties>
</file>