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7A" w:rsidRDefault="003B4E7A" w:rsidP="003B4E7A">
      <w:r>
        <w:t>TRƯỜNG THCS HUỲNH KHƯƠNG NINH</w:t>
      </w:r>
    </w:p>
    <w:p w:rsidR="003B4E7A" w:rsidRDefault="003B4E7A" w:rsidP="003B4E7A">
      <w:pPr>
        <w:rPr>
          <w:b/>
        </w:rPr>
      </w:pPr>
    </w:p>
    <w:p w:rsidR="003B4E7A" w:rsidRDefault="003B4E7A" w:rsidP="003B4E7A">
      <w:pPr>
        <w:jc w:val="center"/>
        <w:rPr>
          <w:b/>
          <w:szCs w:val="28"/>
        </w:rPr>
      </w:pPr>
      <w:r>
        <w:rPr>
          <w:b/>
          <w:szCs w:val="28"/>
        </w:rPr>
        <w:t>ĐỀ KIẾN NGHỊ TUYỂN SINH LỚP 10 – NĂM HỌC 2016-2017</w:t>
      </w:r>
    </w:p>
    <w:p w:rsidR="003B4E7A" w:rsidRDefault="003B4E7A" w:rsidP="003B4E7A">
      <w:pPr>
        <w:jc w:val="center"/>
        <w:rPr>
          <w:b/>
          <w:szCs w:val="28"/>
        </w:rPr>
      </w:pPr>
    </w:p>
    <w:p w:rsidR="003B4E7A" w:rsidRDefault="003B4E7A" w:rsidP="003B4E7A">
      <w:pPr>
        <w:rPr>
          <w:szCs w:val="28"/>
        </w:rPr>
      </w:pPr>
      <w:r>
        <w:rPr>
          <w:b/>
          <w:szCs w:val="28"/>
        </w:rPr>
        <w:t>Bài 1</w:t>
      </w:r>
      <w:r>
        <w:rPr>
          <w:szCs w:val="28"/>
        </w:rPr>
        <w:t xml:space="preserve"> </w:t>
      </w:r>
      <w:r>
        <w:rPr>
          <w:i/>
          <w:szCs w:val="28"/>
        </w:rPr>
        <w:t>(2,0 điểm):</w:t>
      </w:r>
      <w:bookmarkStart w:id="0" w:name="_GoBack"/>
      <w:bookmarkEnd w:id="0"/>
    </w:p>
    <w:p w:rsidR="003B4E7A" w:rsidRDefault="003B4E7A" w:rsidP="003B4E7A">
      <w:pPr>
        <w:rPr>
          <w:szCs w:val="28"/>
        </w:rPr>
      </w:pPr>
      <w:r>
        <w:rPr>
          <w:szCs w:val="28"/>
        </w:rPr>
        <w:t xml:space="preserve">          Giải phương trình và hệ phương trình</w:t>
      </w:r>
    </w:p>
    <w:p w:rsidR="003B4E7A" w:rsidRDefault="003B4E7A" w:rsidP="003B4E7A">
      <w:pPr>
        <w:rPr>
          <w:rFonts w:eastAsia="Times New Roman"/>
          <w:szCs w:val="28"/>
        </w:rPr>
      </w:pPr>
      <w:r>
        <w:rPr>
          <w:szCs w:val="28"/>
        </w:rPr>
        <w:t xml:space="preserve">            a)     </w:t>
      </w:r>
      <w:r>
        <w:rPr>
          <w:rFonts w:eastAsia="Times New Roman"/>
          <w:szCs w:val="28"/>
        </w:rPr>
        <w:fldChar w:fldCharType="begin"/>
      </w:r>
      <w:r>
        <w:rPr>
          <w:rFonts w:eastAsia="Times New Roman"/>
          <w:szCs w:val="28"/>
        </w:rPr>
        <w:instrText xml:space="preserve"> QUOTE </w:instrTex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01.25pt;height:16.5pt" equationxml="&lt;">
            <v:imagedata r:id="rId8" o:title="" chromakey="white"/>
          </v:shape>
        </w:pict>
      </w:r>
      <w:r>
        <w:rPr>
          <w:rFonts w:eastAsia="Times New Roman"/>
          <w:szCs w:val="28"/>
        </w:rPr>
        <w:instrText xml:space="preserve"> </w:instrText>
      </w:r>
      <w:r>
        <w:rPr>
          <w:rFonts w:eastAsia="Times New Roman"/>
          <w:szCs w:val="28"/>
        </w:rPr>
        <w:fldChar w:fldCharType="separate"/>
      </w:r>
      <w:r>
        <w:rPr>
          <w:position w:val="-6"/>
        </w:rPr>
        <w:pict>
          <v:shape id="_x0000_i1279" type="#_x0000_t75" style="width:101.25pt;height:16.5pt" equationxml="&lt;">
            <v:imagedata r:id="rId8" o:title="" chromakey="white"/>
          </v:shape>
        </w:pict>
      </w:r>
      <w:r>
        <w:rPr>
          <w:rFonts w:eastAsia="Times New Roman"/>
          <w:szCs w:val="28"/>
        </w:rPr>
        <w:fldChar w:fldCharType="end"/>
      </w:r>
    </w:p>
    <w:p w:rsidR="003B4E7A" w:rsidRDefault="003B4E7A" w:rsidP="003B4E7A">
      <w:pPr>
        <w:rPr>
          <w:rFonts w:eastAsia="Times New Roman"/>
          <w:szCs w:val="28"/>
        </w:rPr>
      </w:pPr>
      <w:r>
        <w:rPr>
          <w:rFonts w:eastAsia="Times New Roman"/>
          <w:szCs w:val="28"/>
        </w:rPr>
        <w:t xml:space="preserve">            b)     </w:t>
      </w:r>
      <w:r>
        <w:rPr>
          <w:rFonts w:eastAsia="Times New Roman"/>
          <w:szCs w:val="28"/>
        </w:rPr>
        <w:fldChar w:fldCharType="begin"/>
      </w:r>
      <w:r>
        <w:rPr>
          <w:rFonts w:eastAsia="Times New Roman"/>
          <w:szCs w:val="28"/>
        </w:rPr>
        <w:instrText xml:space="preserve"> QUOTE </w:instrText>
      </w:r>
      <w:r>
        <w:rPr>
          <w:position w:val="-23"/>
        </w:rPr>
        <w:pict>
          <v:shape id="_x0000_i1280" type="#_x0000_t75" style="width:151.5pt;height:32.25pt" equationxml="&lt;">
            <v:imagedata r:id="rId9" o:title="" chromakey="white"/>
          </v:shape>
        </w:pict>
      </w:r>
      <w:r>
        <w:rPr>
          <w:rFonts w:eastAsia="Times New Roman"/>
          <w:szCs w:val="28"/>
        </w:rPr>
        <w:instrText xml:space="preserve"> </w:instrText>
      </w:r>
      <w:r>
        <w:rPr>
          <w:rFonts w:eastAsia="Times New Roman"/>
          <w:szCs w:val="28"/>
        </w:rPr>
        <w:fldChar w:fldCharType="separate"/>
      </w:r>
      <w:r>
        <w:rPr>
          <w:position w:val="-23"/>
        </w:rPr>
        <w:pict>
          <v:shape id="_x0000_i1281" type="#_x0000_t75" style="width:151.5pt;height:32.25pt" equationxml="&lt;">
            <v:imagedata r:id="rId9" o:title="" chromakey="white"/>
          </v:shape>
        </w:pict>
      </w:r>
      <w:r>
        <w:rPr>
          <w:rFonts w:eastAsia="Times New Roman"/>
          <w:szCs w:val="28"/>
        </w:rPr>
        <w:fldChar w:fldCharType="end"/>
      </w:r>
    </w:p>
    <w:p w:rsidR="003B4E7A" w:rsidRDefault="003B4E7A" w:rsidP="003B4E7A">
      <w:pPr>
        <w:rPr>
          <w:rFonts w:eastAsia="Times New Roman"/>
          <w:szCs w:val="28"/>
        </w:rPr>
      </w:pPr>
      <w:r>
        <w:rPr>
          <w:szCs w:val="28"/>
        </w:rPr>
        <w:t xml:space="preserve">            c)     </w:t>
      </w:r>
      <w:r>
        <w:rPr>
          <w:rFonts w:eastAsia="Times New Roman"/>
          <w:szCs w:val="28"/>
        </w:rPr>
        <w:fldChar w:fldCharType="begin"/>
      </w:r>
      <w:r>
        <w:rPr>
          <w:rFonts w:eastAsia="Times New Roman"/>
          <w:szCs w:val="28"/>
        </w:rPr>
        <w:instrText xml:space="preserve"> QUOTE </w:instrText>
      </w:r>
      <w:r>
        <w:rPr>
          <w:position w:val="-9"/>
        </w:rPr>
        <w:pict>
          <v:shape id="_x0000_i1282" type="#_x0000_t75" style="width:196.5pt;height:19.5pt" equationxml="&lt;">
            <v:imagedata r:id="rId10" o:title="" chromakey="white"/>
          </v:shape>
        </w:pict>
      </w:r>
      <w:r>
        <w:rPr>
          <w:rFonts w:eastAsia="Times New Roman"/>
          <w:szCs w:val="28"/>
        </w:rPr>
        <w:instrText xml:space="preserve"> </w:instrText>
      </w:r>
      <w:r>
        <w:rPr>
          <w:rFonts w:eastAsia="Times New Roman"/>
          <w:szCs w:val="28"/>
        </w:rPr>
        <w:fldChar w:fldCharType="separate"/>
      </w:r>
      <w:r>
        <w:rPr>
          <w:position w:val="-9"/>
        </w:rPr>
        <w:pict>
          <v:shape id="_x0000_i1283" type="#_x0000_t75" style="width:196.5pt;height:19.5pt" equationxml="&lt;">
            <v:imagedata r:id="rId10" o:title="" chromakey="white"/>
          </v:shape>
        </w:pict>
      </w:r>
      <w:r>
        <w:rPr>
          <w:rFonts w:eastAsia="Times New Roman"/>
          <w:szCs w:val="28"/>
        </w:rPr>
        <w:fldChar w:fldCharType="end"/>
      </w:r>
    </w:p>
    <w:p w:rsidR="003B4E7A" w:rsidRDefault="003B4E7A" w:rsidP="003B4E7A">
      <w:pPr>
        <w:rPr>
          <w:rFonts w:eastAsia="Times New Roman"/>
          <w:szCs w:val="28"/>
        </w:rPr>
      </w:pPr>
      <w:r>
        <w:rPr>
          <w:rFonts w:eastAsia="Times New Roman"/>
          <w:szCs w:val="28"/>
        </w:rPr>
        <w:t xml:space="preserve">            d)    </w:t>
      </w:r>
      <w:r>
        <w:rPr>
          <w:rFonts w:eastAsia="Times New Roman"/>
          <w:szCs w:val="28"/>
        </w:rPr>
        <w:fldChar w:fldCharType="begin"/>
      </w:r>
      <w:r>
        <w:rPr>
          <w:rFonts w:eastAsia="Times New Roman"/>
          <w:szCs w:val="28"/>
        </w:rPr>
        <w:instrText xml:space="preserve"> QUOTE </w:instrText>
      </w:r>
      <w:r>
        <w:rPr>
          <w:position w:val="-8"/>
        </w:rPr>
        <w:pict>
          <v:shape id="_x0000_i1284" type="#_x0000_t75" style="width:143.25pt;height:16.5pt" equationxml="&lt;">
            <v:imagedata r:id="rId11" o:title="" chromakey="white"/>
          </v:shape>
        </w:pict>
      </w:r>
      <w:r>
        <w:rPr>
          <w:rFonts w:eastAsia="Times New Roman"/>
          <w:szCs w:val="28"/>
        </w:rPr>
        <w:instrText xml:space="preserve"> </w:instrText>
      </w:r>
      <w:r>
        <w:rPr>
          <w:rFonts w:eastAsia="Times New Roman"/>
          <w:szCs w:val="28"/>
        </w:rPr>
        <w:fldChar w:fldCharType="separate"/>
      </w:r>
      <w:r>
        <w:rPr>
          <w:position w:val="-8"/>
        </w:rPr>
        <w:pict>
          <v:shape id="_x0000_i1285" type="#_x0000_t75" style="width:143.25pt;height:16.5pt" equationxml="&lt;">
            <v:imagedata r:id="rId11" o:title="" chromakey="white"/>
          </v:shape>
        </w:pict>
      </w:r>
      <w:r>
        <w:rPr>
          <w:rFonts w:eastAsia="Times New Roman"/>
          <w:szCs w:val="28"/>
        </w:rPr>
        <w:fldChar w:fldCharType="end"/>
      </w:r>
    </w:p>
    <w:p w:rsidR="003B4E7A" w:rsidRDefault="003B4E7A" w:rsidP="003B4E7A">
      <w:pPr>
        <w:rPr>
          <w:rFonts w:eastAsia="Times New Roman"/>
          <w:szCs w:val="28"/>
        </w:rPr>
      </w:pPr>
    </w:p>
    <w:p w:rsidR="003B4E7A" w:rsidRDefault="003B4E7A" w:rsidP="003B4E7A">
      <w:pPr>
        <w:rPr>
          <w:rFonts w:eastAsia="Times New Roman"/>
          <w:i/>
          <w:szCs w:val="28"/>
        </w:rPr>
      </w:pPr>
      <w:r>
        <w:rPr>
          <w:rFonts w:eastAsia="Times New Roman"/>
          <w:b/>
          <w:szCs w:val="28"/>
        </w:rPr>
        <w:t>Bài 2</w:t>
      </w:r>
      <w:r>
        <w:rPr>
          <w:rFonts w:eastAsia="Times New Roman"/>
          <w:szCs w:val="28"/>
        </w:rPr>
        <w:t xml:space="preserve">  </w:t>
      </w:r>
      <w:r>
        <w:rPr>
          <w:rFonts w:eastAsia="Times New Roman"/>
          <w:i/>
          <w:szCs w:val="28"/>
        </w:rPr>
        <w:t>( 1,5điểm):</w:t>
      </w:r>
    </w:p>
    <w:p w:rsidR="003B4E7A" w:rsidRDefault="003B4E7A" w:rsidP="003B4E7A">
      <w:pPr>
        <w:rPr>
          <w:rFonts w:eastAsia="Times New Roman"/>
          <w:szCs w:val="28"/>
        </w:rPr>
      </w:pPr>
      <w:r>
        <w:rPr>
          <w:rFonts w:eastAsia="Times New Roman"/>
          <w:szCs w:val="28"/>
        </w:rPr>
        <w:t xml:space="preserve">           Cho hàm số : </w:t>
      </w:r>
      <w:r>
        <w:rPr>
          <w:rFonts w:eastAsia="Times New Roman"/>
          <w:szCs w:val="28"/>
        </w:rPr>
        <w:fldChar w:fldCharType="begin"/>
      </w:r>
      <w:r>
        <w:rPr>
          <w:rFonts w:eastAsia="Times New Roman"/>
          <w:szCs w:val="28"/>
        </w:rPr>
        <w:instrText xml:space="preserve"> QUOTE </w:instrText>
      </w:r>
      <w:r>
        <w:rPr>
          <w:position w:val="-15"/>
        </w:rPr>
        <w:pict>
          <v:shape id="_x0000_i1286" type="#_x0000_t75" style="width:51pt;height:25.5pt" equationxml="&lt;">
            <v:imagedata r:id="rId12" o:title="" chromakey="white"/>
          </v:shape>
        </w:pict>
      </w:r>
      <w:r>
        <w:rPr>
          <w:rFonts w:eastAsia="Times New Roman"/>
          <w:szCs w:val="28"/>
        </w:rPr>
        <w:instrText xml:space="preserve"> </w:instrText>
      </w:r>
      <w:r>
        <w:rPr>
          <w:rFonts w:eastAsia="Times New Roman"/>
          <w:szCs w:val="28"/>
        </w:rPr>
        <w:fldChar w:fldCharType="separate"/>
      </w:r>
      <w:r>
        <w:rPr>
          <w:position w:val="-15"/>
        </w:rPr>
        <w:pict>
          <v:shape id="_x0000_i1287" type="#_x0000_t75" style="width:51pt;height:25.5pt" equationxml="&lt;">
            <v:imagedata r:id="rId12" o:title="" chromakey="white"/>
          </v:shape>
        </w:pict>
      </w:r>
      <w:r>
        <w:rPr>
          <w:rFonts w:eastAsia="Times New Roman"/>
          <w:szCs w:val="28"/>
        </w:rPr>
        <w:fldChar w:fldCharType="end"/>
      </w:r>
      <w:r>
        <w:rPr>
          <w:rFonts w:eastAsia="Times New Roman"/>
          <w:szCs w:val="28"/>
        </w:rPr>
        <w:t xml:space="preserve">   có đồ thị là ( P)           </w:t>
      </w:r>
    </w:p>
    <w:p w:rsidR="003B4E7A" w:rsidRDefault="003B4E7A" w:rsidP="003B4E7A">
      <w:pPr>
        <w:rPr>
          <w:rFonts w:eastAsia="Times New Roman"/>
          <w:szCs w:val="28"/>
        </w:rPr>
      </w:pPr>
      <w:r>
        <w:rPr>
          <w:rFonts w:eastAsia="Times New Roman"/>
          <w:szCs w:val="28"/>
        </w:rPr>
        <w:t xml:space="preserve">              a)   Vẽ đồ thị (P) trên hệ trục toạ độ.</w:t>
      </w:r>
    </w:p>
    <w:p w:rsidR="003B4E7A" w:rsidRDefault="003B4E7A" w:rsidP="003B4E7A">
      <w:pPr>
        <w:rPr>
          <w:rFonts w:eastAsia="Times New Roman"/>
          <w:szCs w:val="28"/>
        </w:rPr>
      </w:pPr>
      <w:r>
        <w:rPr>
          <w:rFonts w:eastAsia="Times New Roman"/>
          <w:szCs w:val="28"/>
        </w:rPr>
        <w:t xml:space="preserve">              b)   Tìm các điểm thuộc (P) có tung độ bằng  hoành độ.</w:t>
      </w:r>
    </w:p>
    <w:p w:rsidR="003B4E7A" w:rsidRDefault="003B4E7A" w:rsidP="003B4E7A">
      <w:pPr>
        <w:rPr>
          <w:rFonts w:eastAsia="Times New Roman"/>
          <w:szCs w:val="28"/>
        </w:rPr>
      </w:pPr>
    </w:p>
    <w:p w:rsidR="003B4E7A" w:rsidRDefault="003B4E7A" w:rsidP="003B4E7A">
      <w:pPr>
        <w:rPr>
          <w:rFonts w:eastAsia="Times New Roman"/>
          <w:szCs w:val="28"/>
        </w:rPr>
      </w:pPr>
      <w:r>
        <w:rPr>
          <w:rFonts w:eastAsia="Times New Roman"/>
          <w:b/>
          <w:szCs w:val="28"/>
        </w:rPr>
        <w:t>Bài 3</w:t>
      </w:r>
      <w:r>
        <w:rPr>
          <w:rFonts w:eastAsia="Times New Roman"/>
          <w:szCs w:val="28"/>
        </w:rPr>
        <w:t xml:space="preserve"> </w:t>
      </w:r>
      <w:r>
        <w:rPr>
          <w:rFonts w:eastAsia="Times New Roman"/>
          <w:i/>
          <w:szCs w:val="28"/>
        </w:rPr>
        <w:t>(1,0 điểm):</w:t>
      </w:r>
      <w:r>
        <w:rPr>
          <w:rFonts w:eastAsia="Times New Roman"/>
          <w:szCs w:val="28"/>
        </w:rPr>
        <w:t xml:space="preserve"> </w:t>
      </w:r>
    </w:p>
    <w:p w:rsidR="003B4E7A" w:rsidRDefault="003B4E7A" w:rsidP="003B4E7A">
      <w:pPr>
        <w:rPr>
          <w:rFonts w:eastAsia="Times New Roman"/>
          <w:szCs w:val="28"/>
        </w:rPr>
      </w:pPr>
      <w:r>
        <w:rPr>
          <w:rFonts w:eastAsia="Times New Roman"/>
          <w:szCs w:val="28"/>
        </w:rPr>
        <w:t xml:space="preserve">         Cho phương trình bậc hai : x</w:t>
      </w:r>
      <w:r>
        <w:rPr>
          <w:rFonts w:eastAsia="Times New Roman"/>
          <w:szCs w:val="28"/>
          <w:vertAlign w:val="superscript"/>
        </w:rPr>
        <w:t>2</w:t>
      </w:r>
      <w:r>
        <w:rPr>
          <w:rFonts w:eastAsia="Times New Roman"/>
          <w:szCs w:val="28"/>
        </w:rPr>
        <w:t xml:space="preserve"> + mx – m -  1 = 0     (1) (</w:t>
      </w:r>
      <w:r>
        <w:rPr>
          <w:rFonts w:eastAsia="Times New Roman"/>
          <w:szCs w:val="28"/>
        </w:rPr>
        <w:fldChar w:fldCharType="begin"/>
      </w:r>
      <w:r>
        <w:rPr>
          <w:rFonts w:eastAsia="Times New Roman"/>
          <w:szCs w:val="28"/>
        </w:rPr>
        <w:instrText xml:space="preserve"> QUOTE </w:instrText>
      </w:r>
      <w:r>
        <w:rPr>
          <w:position w:val="-6"/>
        </w:rPr>
        <w:pict>
          <v:shape id="_x0000_i1288" type="#_x0000_t75" style="width:11.25pt;height:16.5pt" equationxml="&lt;">
            <v:imagedata r:id="rId13" o:title="" chromakey="white"/>
          </v:shape>
        </w:pict>
      </w:r>
      <w:r>
        <w:rPr>
          <w:rFonts w:eastAsia="Times New Roman"/>
          <w:szCs w:val="28"/>
        </w:rPr>
        <w:instrText xml:space="preserve"> </w:instrText>
      </w:r>
      <w:r>
        <w:rPr>
          <w:rFonts w:eastAsia="Times New Roman"/>
          <w:szCs w:val="28"/>
        </w:rPr>
        <w:fldChar w:fldCharType="separate"/>
      </w:r>
      <w:r>
        <w:rPr>
          <w:position w:val="-6"/>
        </w:rPr>
        <w:pict>
          <v:shape id="_x0000_i1289" type="#_x0000_t75" style="width:11.25pt;height:16.5pt" equationxml="&lt;">
            <v:imagedata r:id="rId13" o:title="" chromakey="white"/>
          </v:shape>
        </w:pict>
      </w:r>
      <w:r>
        <w:rPr>
          <w:rFonts w:eastAsia="Times New Roman"/>
          <w:szCs w:val="28"/>
        </w:rPr>
        <w:fldChar w:fldCharType="end"/>
      </w:r>
      <w:r>
        <w:rPr>
          <w:rFonts w:eastAsia="Times New Roman"/>
          <w:szCs w:val="28"/>
        </w:rPr>
        <w:t>là ẩn số)</w:t>
      </w:r>
    </w:p>
    <w:p w:rsidR="003B4E7A" w:rsidRDefault="003B4E7A" w:rsidP="003B4E7A">
      <w:pPr>
        <w:pStyle w:val="ListParagraph"/>
        <w:numPr>
          <w:ilvl w:val="0"/>
          <w:numId w:val="15"/>
        </w:numPr>
        <w:spacing w:after="0" w:line="240" w:lineRule="auto"/>
        <w:rPr>
          <w:rFonts w:eastAsia="Times New Roman"/>
          <w:szCs w:val="28"/>
        </w:rPr>
      </w:pPr>
      <w:r>
        <w:rPr>
          <w:rFonts w:eastAsia="Times New Roman"/>
          <w:szCs w:val="28"/>
        </w:rPr>
        <w:t>Tìm m để phương trình (1) có 2 nghiệm x</w:t>
      </w:r>
      <w:r>
        <w:rPr>
          <w:rFonts w:eastAsia="Times New Roman"/>
          <w:szCs w:val="28"/>
          <w:vertAlign w:val="subscript"/>
        </w:rPr>
        <w:t xml:space="preserve">1 </w:t>
      </w:r>
      <w:r>
        <w:rPr>
          <w:rFonts w:eastAsia="Times New Roman"/>
          <w:szCs w:val="28"/>
        </w:rPr>
        <w:t>, x</w:t>
      </w:r>
      <w:r>
        <w:rPr>
          <w:rFonts w:eastAsia="Times New Roman"/>
          <w:szCs w:val="28"/>
          <w:vertAlign w:val="subscript"/>
        </w:rPr>
        <w:t xml:space="preserve">2 </w:t>
      </w:r>
    </w:p>
    <w:p w:rsidR="003B4E7A" w:rsidRDefault="003B4E7A" w:rsidP="003B4E7A">
      <w:pPr>
        <w:pStyle w:val="ListParagraph"/>
        <w:numPr>
          <w:ilvl w:val="0"/>
          <w:numId w:val="15"/>
        </w:numPr>
        <w:spacing w:after="0" w:line="240" w:lineRule="auto"/>
        <w:rPr>
          <w:rFonts w:eastAsia="Times New Roman"/>
          <w:szCs w:val="28"/>
        </w:rPr>
      </w:pPr>
      <w:r>
        <w:rPr>
          <w:rFonts w:eastAsia="Times New Roman"/>
          <w:szCs w:val="28"/>
        </w:rPr>
        <w:t>Tìm m  biết x</w:t>
      </w:r>
      <w:r>
        <w:rPr>
          <w:rFonts w:eastAsia="Times New Roman"/>
          <w:szCs w:val="28"/>
          <w:vertAlign w:val="subscript"/>
        </w:rPr>
        <w:t>1</w:t>
      </w:r>
      <w:r>
        <w:rPr>
          <w:rFonts w:eastAsia="Times New Roman"/>
          <w:szCs w:val="28"/>
          <w:vertAlign w:val="superscript"/>
        </w:rPr>
        <w:t>2</w:t>
      </w:r>
      <w:r>
        <w:rPr>
          <w:rFonts w:eastAsia="Times New Roman"/>
          <w:szCs w:val="28"/>
        </w:rPr>
        <w:t xml:space="preserve"> + x</w:t>
      </w:r>
      <w:r>
        <w:rPr>
          <w:rFonts w:eastAsia="Times New Roman"/>
          <w:szCs w:val="28"/>
          <w:vertAlign w:val="subscript"/>
        </w:rPr>
        <w:t>2</w:t>
      </w:r>
      <w:r>
        <w:rPr>
          <w:rFonts w:eastAsia="Times New Roman"/>
          <w:szCs w:val="28"/>
          <w:vertAlign w:val="superscript"/>
        </w:rPr>
        <w:t>2</w:t>
      </w:r>
      <w:r>
        <w:rPr>
          <w:rFonts w:eastAsia="Times New Roman"/>
          <w:szCs w:val="28"/>
        </w:rPr>
        <w:t xml:space="preserve"> = 2</w:t>
      </w:r>
    </w:p>
    <w:p w:rsidR="003B4E7A" w:rsidRDefault="003B4E7A" w:rsidP="003B4E7A">
      <w:pPr>
        <w:pStyle w:val="ListParagraph"/>
        <w:ind w:left="0"/>
        <w:rPr>
          <w:rFonts w:eastAsia="Times New Roman"/>
          <w:b/>
          <w:szCs w:val="28"/>
        </w:rPr>
      </w:pPr>
    </w:p>
    <w:p w:rsidR="003B4E7A" w:rsidRDefault="003B4E7A" w:rsidP="003B4E7A">
      <w:pPr>
        <w:pStyle w:val="ListParagraph"/>
        <w:ind w:left="0"/>
        <w:rPr>
          <w:rFonts w:eastAsia="Times New Roman"/>
          <w:szCs w:val="28"/>
        </w:rPr>
      </w:pPr>
      <w:r>
        <w:rPr>
          <w:rFonts w:eastAsia="Times New Roman"/>
          <w:b/>
          <w:szCs w:val="28"/>
        </w:rPr>
        <w:t>Bài 4</w:t>
      </w:r>
      <w:r>
        <w:rPr>
          <w:rFonts w:eastAsia="Times New Roman"/>
          <w:szCs w:val="28"/>
        </w:rPr>
        <w:t xml:space="preserve">: ( </w:t>
      </w:r>
      <w:r>
        <w:rPr>
          <w:rFonts w:eastAsia="Times New Roman"/>
          <w:i/>
          <w:szCs w:val="28"/>
        </w:rPr>
        <w:t>1,0 điểm</w:t>
      </w:r>
      <w:r>
        <w:rPr>
          <w:rFonts w:eastAsia="Times New Roman"/>
          <w:szCs w:val="28"/>
        </w:rPr>
        <w:t>) Rút gọn biểu thức:</w:t>
      </w:r>
    </w:p>
    <w:p w:rsidR="003B4E7A" w:rsidRDefault="003B4E7A" w:rsidP="003B4E7A">
      <w:pPr>
        <w:numPr>
          <w:ilvl w:val="0"/>
          <w:numId w:val="16"/>
        </w:numPr>
        <w:spacing w:after="0" w:line="240" w:lineRule="auto"/>
        <w:rPr>
          <w:rFonts w:eastAsia="Times New Roman"/>
          <w:szCs w:val="28"/>
        </w:rPr>
      </w:pPr>
      <w:r>
        <w:rPr>
          <w:rFonts w:eastAsia="Calibri"/>
          <w:bCs/>
          <w:spacing w:val="-20"/>
          <w:position w:val="-34"/>
          <w:sz w:val="24"/>
          <w:szCs w:val="22"/>
          <w:lang w:val="en-US"/>
        </w:rPr>
        <w:object w:dxaOrig="2025" w:dyaOrig="900">
          <v:shape id="_x0000_i1290" type="#_x0000_t75" style="width:101.25pt;height:45pt" o:ole="">
            <v:imagedata r:id="rId14" o:title=""/>
          </v:shape>
          <o:OLEObject Type="Embed" ProgID="Equation.DSMT4" ShapeID="_x0000_i1290" DrawAspect="Content" ObjectID="_1624468988" r:id="rId15"/>
        </w:object>
      </w:r>
    </w:p>
    <w:p w:rsidR="003B4E7A" w:rsidRDefault="003B4E7A" w:rsidP="003B4E7A">
      <w:pPr>
        <w:numPr>
          <w:ilvl w:val="0"/>
          <w:numId w:val="16"/>
        </w:numPr>
        <w:spacing w:after="0" w:line="240" w:lineRule="auto"/>
        <w:rPr>
          <w:rFonts w:eastAsia="Times New Roman"/>
          <w:szCs w:val="28"/>
        </w:rPr>
      </w:pPr>
      <w:r>
        <w:rPr>
          <w:rFonts w:ascii="VNI-Times" w:eastAsia="Calibri" w:hAnsi="VNI-Times"/>
          <w:spacing w:val="-20"/>
          <w:position w:val="-18"/>
          <w:sz w:val="24"/>
          <w:lang w:val="en-US"/>
        </w:rPr>
        <w:object w:dxaOrig="2820" w:dyaOrig="525">
          <v:shape id="_x0000_i1291" type="#_x0000_t75" style="width:141pt;height:26.25pt" o:ole="">
            <v:imagedata r:id="rId16" o:title=""/>
          </v:shape>
          <o:OLEObject Type="Embed" ProgID="Equation.DSMT4" ShapeID="_x0000_i1291" DrawAspect="Content" ObjectID="_1624468989" r:id="rId17"/>
        </w:object>
      </w:r>
    </w:p>
    <w:p w:rsidR="003B4E7A" w:rsidRDefault="003B4E7A" w:rsidP="003B4E7A">
      <w:pPr>
        <w:rPr>
          <w:rFonts w:eastAsia="Times New Roman"/>
          <w:i/>
          <w:szCs w:val="28"/>
        </w:rPr>
      </w:pPr>
      <w:r>
        <w:rPr>
          <w:rFonts w:eastAsia="Times New Roman"/>
          <w:b/>
          <w:szCs w:val="28"/>
        </w:rPr>
        <w:t>Bài 5</w:t>
      </w:r>
      <w:r>
        <w:rPr>
          <w:rFonts w:eastAsia="Times New Roman"/>
          <w:szCs w:val="28"/>
        </w:rPr>
        <w:t xml:space="preserve"> </w:t>
      </w:r>
      <w:r>
        <w:rPr>
          <w:rFonts w:eastAsia="Times New Roman"/>
          <w:i/>
          <w:szCs w:val="28"/>
        </w:rPr>
        <w:t>( 3.5 điểm)</w:t>
      </w:r>
    </w:p>
    <w:p w:rsidR="003B4E7A" w:rsidRDefault="003B4E7A" w:rsidP="003B4E7A">
      <w:pPr>
        <w:spacing w:line="360" w:lineRule="auto"/>
        <w:rPr>
          <w:rFonts w:eastAsia="Calibri"/>
          <w:szCs w:val="28"/>
        </w:rPr>
      </w:pPr>
      <w:r>
        <w:rPr>
          <w:szCs w:val="28"/>
        </w:rPr>
        <w:t>Cho đường tròn tâm O bán kính R và một điểm A bất kì thuộc (O). Trên tiếp tuyến tại A của đường tròn lấy điểm M sao cho MA = 2R. Từ M vẽ tiếp tuyến MB với (O) ( B là tiếp điểm và B khác A); OM cắt AB tại H</w:t>
      </w:r>
    </w:p>
    <w:p w:rsidR="003B4E7A" w:rsidRDefault="003B4E7A" w:rsidP="003B4E7A">
      <w:pPr>
        <w:numPr>
          <w:ilvl w:val="0"/>
          <w:numId w:val="17"/>
        </w:numPr>
        <w:spacing w:after="0" w:line="360" w:lineRule="auto"/>
        <w:rPr>
          <w:szCs w:val="28"/>
        </w:rPr>
      </w:pPr>
      <w:r>
        <w:rPr>
          <w:szCs w:val="28"/>
        </w:rPr>
        <w:t>Chứng minh AB vuông góc với OM và tứ giác AMBO nội tiếp</w:t>
      </w:r>
    </w:p>
    <w:p w:rsidR="003B4E7A" w:rsidRDefault="003B4E7A" w:rsidP="003B4E7A">
      <w:pPr>
        <w:numPr>
          <w:ilvl w:val="0"/>
          <w:numId w:val="17"/>
        </w:numPr>
        <w:spacing w:after="0" w:line="360" w:lineRule="auto"/>
        <w:rPr>
          <w:szCs w:val="28"/>
        </w:rPr>
      </w:pPr>
      <w:r>
        <w:rPr>
          <w:szCs w:val="28"/>
        </w:rPr>
        <w:t>Vẽ đường kính BD của đường tròn (O). Chứng minh : MA</w:t>
      </w:r>
      <w:r>
        <w:rPr>
          <w:szCs w:val="28"/>
          <w:vertAlign w:val="superscript"/>
        </w:rPr>
        <w:t>2</w:t>
      </w:r>
      <w:r>
        <w:rPr>
          <w:szCs w:val="28"/>
        </w:rPr>
        <w:t xml:space="preserve"> = ME.MD = MO</w:t>
      </w:r>
      <w:r>
        <w:rPr>
          <w:szCs w:val="28"/>
          <w:vertAlign w:val="superscript"/>
        </w:rPr>
        <w:t>2</w:t>
      </w:r>
      <w:r>
        <w:rPr>
          <w:szCs w:val="28"/>
        </w:rPr>
        <w:t xml:space="preserve"> – OA</w:t>
      </w:r>
      <w:r>
        <w:rPr>
          <w:szCs w:val="28"/>
          <w:vertAlign w:val="superscript"/>
        </w:rPr>
        <w:t>2</w:t>
      </w:r>
    </w:p>
    <w:p w:rsidR="003B4E7A" w:rsidRDefault="003B4E7A" w:rsidP="003B4E7A">
      <w:pPr>
        <w:numPr>
          <w:ilvl w:val="0"/>
          <w:numId w:val="17"/>
        </w:numPr>
        <w:spacing w:after="0" w:line="360" w:lineRule="auto"/>
        <w:rPr>
          <w:szCs w:val="28"/>
        </w:rPr>
      </w:pPr>
      <w:r>
        <w:rPr>
          <w:szCs w:val="28"/>
        </w:rPr>
        <w:t>Chứng minh tứ giác HEDO nội tiếp và HA là tia phân giác của góc EHD</w:t>
      </w:r>
    </w:p>
    <w:p w:rsidR="003B4E7A" w:rsidRDefault="003B4E7A" w:rsidP="003B4E7A">
      <w:pPr>
        <w:numPr>
          <w:ilvl w:val="0"/>
          <w:numId w:val="17"/>
        </w:numPr>
        <w:spacing w:after="0" w:line="360" w:lineRule="auto"/>
        <w:rPr>
          <w:szCs w:val="28"/>
        </w:rPr>
      </w:pPr>
      <w:r>
        <w:rPr>
          <w:szCs w:val="28"/>
        </w:rPr>
        <w:t>Kẻ AF vuông góc với BD ( F thuộc BD); tia BE cắt FA tại K. Chứng minh rằng: A là trung điểm của KF.</w:t>
      </w:r>
    </w:p>
    <w:p w:rsidR="003B4E7A" w:rsidRDefault="003B4E7A" w:rsidP="003B4E7A">
      <w:pPr>
        <w:rPr>
          <w:rFonts w:eastAsia="Times New Roman"/>
          <w:szCs w:val="28"/>
        </w:rPr>
      </w:pPr>
      <w:r>
        <w:rPr>
          <w:rFonts w:eastAsia="Times New Roman"/>
          <w:b/>
          <w:szCs w:val="28"/>
        </w:rPr>
        <w:t>Bài 6</w:t>
      </w:r>
      <w:r>
        <w:rPr>
          <w:rFonts w:eastAsia="Times New Roman"/>
          <w:i/>
          <w:szCs w:val="28"/>
        </w:rPr>
        <w:t>(1,0 điểm)</w:t>
      </w:r>
      <w:r>
        <w:rPr>
          <w:rFonts w:eastAsia="Times New Roman"/>
          <w:szCs w:val="28"/>
        </w:rPr>
        <w:t>: Bác Năm trồng cây ăn quả năm nay trúng mùa nên cuối vụ thu hoạch tiết kiệm được 68.000.000. Bác Năm gái quyết định gửi hết số tiền đó vào ngân hàng theo chính sách lãi kép (nghĩa là tiền lãi sinh ra sau mỗi năm gửi không rút ra mà  được cộng tiếp vào vốn để sinh lời tiếp), dự kiến gửi 3 năm với lãi suất ngân hàng hiện tại là 7,5%/năm để lấy số tiền thu được đó cưới vợ cho con trai lớn. Hỏi sau 3 năm, bác Năm thu về được bao nhiều tiền cả vốn lẫn lãi?</w:t>
      </w:r>
    </w:p>
    <w:p w:rsidR="003B4E7A" w:rsidRDefault="003B4E7A" w:rsidP="003B4E7A">
      <w:pPr>
        <w:jc w:val="center"/>
        <w:rPr>
          <w:rFonts w:eastAsia="Times New Roman"/>
          <w:b/>
          <w:szCs w:val="28"/>
        </w:rPr>
      </w:pPr>
      <w:r>
        <w:rPr>
          <w:rFonts w:eastAsia="Times New Roman"/>
          <w:szCs w:val="28"/>
        </w:rPr>
        <w:br w:type="page"/>
      </w:r>
      <w:r>
        <w:rPr>
          <w:rFonts w:eastAsia="Times New Roman"/>
          <w:b/>
          <w:szCs w:val="28"/>
        </w:rPr>
        <w:lastRenderedPageBreak/>
        <w:t>ĐÁP ÁN</w:t>
      </w:r>
    </w:p>
    <w:p w:rsidR="003B4E7A" w:rsidRDefault="003B4E7A" w:rsidP="003B4E7A">
      <w:pPr>
        <w:rPr>
          <w:rFonts w:eastAsia="Times New Roman"/>
          <w:b/>
          <w:szCs w:val="28"/>
          <w:u w:val="single"/>
        </w:rPr>
      </w:pPr>
      <w:r>
        <w:rPr>
          <w:rFonts w:eastAsia="Times New Roman"/>
          <w:b/>
          <w:szCs w:val="28"/>
          <w:u w:val="single"/>
        </w:rPr>
        <w:t>Bài 5:</w:t>
      </w:r>
    </w:p>
    <w:p w:rsidR="003B4E7A" w:rsidRDefault="003B4E7A" w:rsidP="003B4E7A">
      <w:pPr>
        <w:jc w:val="both"/>
        <w:rPr>
          <w:rFonts w:eastAsia="Times New Roman"/>
          <w:szCs w:val="28"/>
        </w:rPr>
      </w:pPr>
      <w:r>
        <w:rPr>
          <w:rFonts w:eastAsia="Times New Roman"/>
          <w:noProof/>
          <w:szCs w:val="28"/>
        </w:rPr>
        <w:drawing>
          <wp:inline distT="0" distB="0" distL="0" distR="0">
            <wp:extent cx="4772025" cy="3602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8130" cy="3606772"/>
                    </a:xfrm>
                    <a:prstGeom prst="rect">
                      <a:avLst/>
                    </a:prstGeom>
                    <a:noFill/>
                    <a:ln>
                      <a:noFill/>
                    </a:ln>
                  </pic:spPr>
                </pic:pic>
              </a:graphicData>
            </a:graphic>
          </wp:inline>
        </w:drawing>
      </w:r>
    </w:p>
    <w:p w:rsidR="003B4E7A" w:rsidRDefault="003B4E7A" w:rsidP="003B4E7A">
      <w:pPr>
        <w:jc w:val="both"/>
        <w:rPr>
          <w:rFonts w:eastAsia="Times New Roman"/>
          <w:szCs w:val="28"/>
        </w:rPr>
      </w:pPr>
      <w:r>
        <w:rPr>
          <w:rFonts w:eastAsia="Times New Roman"/>
          <w:szCs w:val="28"/>
        </w:rPr>
        <w:t>Câu d: Chứng minh S là trung điểm của OE rồi áp dụng hệ quả Talet cho hai tam giác BAF và tam giác BAK để chứng minh A là trung điểm của KF</w:t>
      </w:r>
    </w:p>
    <w:p w:rsidR="003B4E7A" w:rsidRDefault="003B4E7A" w:rsidP="003B4E7A">
      <w:pPr>
        <w:jc w:val="both"/>
        <w:rPr>
          <w:rFonts w:eastAsia="Times New Roman"/>
          <w:b/>
          <w:szCs w:val="28"/>
          <w:u w:val="single"/>
        </w:rPr>
      </w:pPr>
      <w:r>
        <w:rPr>
          <w:rFonts w:eastAsia="Times New Roman"/>
          <w:b/>
          <w:szCs w:val="28"/>
          <w:u w:val="single"/>
        </w:rPr>
        <w:t>Bài 6:</w:t>
      </w:r>
    </w:p>
    <w:p w:rsidR="003B4E7A" w:rsidRDefault="003B4E7A" w:rsidP="003B4E7A">
      <w:pPr>
        <w:jc w:val="both"/>
        <w:rPr>
          <w:rFonts w:eastAsia="Times New Roman"/>
          <w:szCs w:val="28"/>
        </w:rPr>
      </w:pPr>
      <w:r>
        <w:rPr>
          <w:rFonts w:eastAsia="Times New Roman"/>
          <w:szCs w:val="28"/>
        </w:rPr>
        <w:t>Chứng minh công thức lãi kép</w:t>
      </w:r>
    </w:p>
    <w:p w:rsidR="003B4E7A" w:rsidRDefault="003B4E7A" w:rsidP="003B4E7A">
      <w:pPr>
        <w:jc w:val="both"/>
        <w:rPr>
          <w:rFonts w:eastAsia="Times New Roman"/>
          <w:szCs w:val="28"/>
        </w:rPr>
      </w:pPr>
      <w:r>
        <w:rPr>
          <w:rFonts w:eastAsia="Times New Roman"/>
          <w:szCs w:val="28"/>
        </w:rPr>
        <w:t>Gọi A</w:t>
      </w:r>
      <w:r>
        <w:rPr>
          <w:rFonts w:eastAsia="Times New Roman"/>
          <w:szCs w:val="28"/>
          <w:vertAlign w:val="subscript"/>
        </w:rPr>
        <w:t>n</w:t>
      </w:r>
      <w:r>
        <w:rPr>
          <w:rFonts w:eastAsia="Times New Roman"/>
          <w:szCs w:val="28"/>
        </w:rPr>
        <w:t xml:space="preserve"> là số tiền cả vốn và lãi sau n năm gửi tiết kiệm, a là số tiền ban đầu; </w:t>
      </w:r>
    </w:p>
    <w:p w:rsidR="003B4E7A" w:rsidRDefault="003B4E7A" w:rsidP="003B4E7A">
      <w:pPr>
        <w:jc w:val="both"/>
        <w:rPr>
          <w:rFonts w:eastAsia="Times New Roman"/>
          <w:szCs w:val="28"/>
        </w:rPr>
      </w:pPr>
      <w:r>
        <w:rPr>
          <w:rFonts w:eastAsia="Times New Roman"/>
          <w:szCs w:val="28"/>
        </w:rPr>
        <w:t>Năm thứ nhất:  A</w:t>
      </w:r>
      <w:r>
        <w:rPr>
          <w:rFonts w:eastAsia="Times New Roman"/>
          <w:szCs w:val="28"/>
          <w:vertAlign w:val="subscript"/>
        </w:rPr>
        <w:t>1</w:t>
      </w:r>
      <w:r>
        <w:rPr>
          <w:rFonts w:eastAsia="Times New Roman"/>
          <w:szCs w:val="28"/>
        </w:rPr>
        <w:t xml:space="preserve"> =  a + a.7,5% = a. ( 1 +7,5%)</w:t>
      </w:r>
    </w:p>
    <w:p w:rsidR="003B4E7A" w:rsidRDefault="003B4E7A" w:rsidP="003B4E7A">
      <w:pPr>
        <w:jc w:val="both"/>
        <w:rPr>
          <w:rFonts w:eastAsia="Times New Roman"/>
          <w:szCs w:val="28"/>
        </w:rPr>
      </w:pPr>
      <w:r>
        <w:rPr>
          <w:rFonts w:eastAsia="Times New Roman"/>
          <w:szCs w:val="28"/>
        </w:rPr>
        <w:t>Năm thứ hai:  A</w:t>
      </w:r>
      <w:r>
        <w:rPr>
          <w:rFonts w:eastAsia="Times New Roman"/>
          <w:szCs w:val="28"/>
          <w:vertAlign w:val="subscript"/>
        </w:rPr>
        <w:t>2</w:t>
      </w:r>
      <w:r>
        <w:rPr>
          <w:rFonts w:eastAsia="Times New Roman"/>
          <w:szCs w:val="28"/>
        </w:rPr>
        <w:t xml:space="preserve"> = a. ( 1 +7,5%) + a. ( 1 +7,5%).7,5% = a. ( 1 +7,5%)</w:t>
      </w:r>
      <w:r>
        <w:rPr>
          <w:rFonts w:eastAsia="Times New Roman"/>
          <w:szCs w:val="28"/>
          <w:vertAlign w:val="superscript"/>
        </w:rPr>
        <w:t>2</w:t>
      </w:r>
    </w:p>
    <w:p w:rsidR="003B4E7A" w:rsidRDefault="003B4E7A" w:rsidP="003B4E7A">
      <w:pPr>
        <w:jc w:val="both"/>
        <w:rPr>
          <w:rFonts w:eastAsia="Times New Roman"/>
          <w:szCs w:val="28"/>
        </w:rPr>
      </w:pPr>
      <w:r>
        <w:rPr>
          <w:rFonts w:eastAsia="Times New Roman"/>
          <w:szCs w:val="28"/>
        </w:rPr>
        <w:t>Năm thứ ba:    A</w:t>
      </w:r>
      <w:r>
        <w:rPr>
          <w:rFonts w:eastAsia="Times New Roman"/>
          <w:szCs w:val="28"/>
          <w:vertAlign w:val="subscript"/>
        </w:rPr>
        <w:t>3</w:t>
      </w:r>
      <w:r>
        <w:rPr>
          <w:rFonts w:eastAsia="Times New Roman"/>
          <w:szCs w:val="28"/>
        </w:rPr>
        <w:t xml:space="preserve"> = a. ( 1 +7,5%)</w:t>
      </w:r>
      <w:r>
        <w:rPr>
          <w:rFonts w:eastAsia="Times New Roman"/>
          <w:szCs w:val="28"/>
          <w:vertAlign w:val="superscript"/>
        </w:rPr>
        <w:t>2</w:t>
      </w:r>
      <w:r>
        <w:rPr>
          <w:rFonts w:eastAsia="Times New Roman"/>
          <w:szCs w:val="28"/>
        </w:rPr>
        <w:t>+ a. ( 1 +7,5%)</w:t>
      </w:r>
      <w:r>
        <w:rPr>
          <w:rFonts w:eastAsia="Times New Roman"/>
          <w:szCs w:val="28"/>
          <w:vertAlign w:val="superscript"/>
        </w:rPr>
        <w:t>2</w:t>
      </w:r>
      <w:r>
        <w:rPr>
          <w:rFonts w:eastAsia="Times New Roman"/>
          <w:szCs w:val="28"/>
        </w:rPr>
        <w:t>. 7,5% = a. ( 1 +7,5%)</w:t>
      </w:r>
      <w:r>
        <w:rPr>
          <w:rFonts w:eastAsia="Times New Roman"/>
          <w:szCs w:val="28"/>
          <w:vertAlign w:val="superscript"/>
        </w:rPr>
        <w:t>3</w:t>
      </w:r>
      <w:r>
        <w:rPr>
          <w:rFonts w:eastAsia="Times New Roman"/>
          <w:szCs w:val="28"/>
        </w:rPr>
        <w:t>.</w:t>
      </w:r>
    </w:p>
    <w:p w:rsidR="003B4E7A" w:rsidRDefault="003B4E7A" w:rsidP="003B4E7A">
      <w:pPr>
        <w:jc w:val="both"/>
        <w:rPr>
          <w:rFonts w:eastAsia="Times New Roman"/>
          <w:szCs w:val="28"/>
        </w:rPr>
      </w:pPr>
      <w:r>
        <w:rPr>
          <w:rFonts w:eastAsia="Times New Roman"/>
          <w:szCs w:val="28"/>
        </w:rPr>
        <w:t>Như vậy số tiền ông Năm thu về sau 3 năm gửi tiết kiệm là :</w:t>
      </w:r>
    </w:p>
    <w:p w:rsidR="008D5792" w:rsidRPr="00242521" w:rsidRDefault="003B4E7A" w:rsidP="003B4E7A">
      <w:pPr>
        <w:jc w:val="both"/>
      </w:pPr>
      <w:r>
        <w:rPr>
          <w:rFonts w:eastAsia="Times New Roman"/>
          <w:szCs w:val="28"/>
        </w:rPr>
        <w:t>68.000.000. ( 1 +7,5%)</w:t>
      </w:r>
      <w:r>
        <w:rPr>
          <w:rFonts w:eastAsia="Times New Roman"/>
          <w:szCs w:val="28"/>
          <w:vertAlign w:val="superscript"/>
        </w:rPr>
        <w:t>3</w:t>
      </w:r>
      <w:r>
        <w:rPr>
          <w:rFonts w:eastAsia="Times New Roman"/>
          <w:szCs w:val="28"/>
        </w:rPr>
        <w:t xml:space="preserve"> = 84.476.187,5 đồng. Như vậy ông Năm đã lời được hơn 16 triệu trong 3 năm</w:t>
      </w:r>
    </w:p>
    <w:sectPr w:rsidR="008D5792" w:rsidRPr="00242521" w:rsidSect="0035317D">
      <w:headerReference w:type="even" r:id="rId19"/>
      <w:headerReference w:type="default" r:id="rId20"/>
      <w:footerReference w:type="default" r:id="rId21"/>
      <w:headerReference w:type="first" r:id="rId22"/>
      <w:type w:val="continuous"/>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D3D" w:rsidRDefault="00297D3D" w:rsidP="008837A4">
      <w:pPr>
        <w:spacing w:after="0" w:line="240" w:lineRule="auto"/>
      </w:pPr>
      <w:r>
        <w:separator/>
      </w:r>
    </w:p>
  </w:endnote>
  <w:endnote w:type="continuationSeparator" w:id="0">
    <w:p w:rsidR="00297D3D" w:rsidRDefault="00297D3D"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bookmarkStart w:id="29" w:name="_Hlk13834385"/>
    <w:bookmarkStart w:id="30" w:name="_Hlk13834386"/>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D3D" w:rsidRDefault="00297D3D" w:rsidP="008837A4">
      <w:pPr>
        <w:spacing w:after="0" w:line="240" w:lineRule="auto"/>
      </w:pPr>
      <w:r>
        <w:separator/>
      </w:r>
    </w:p>
  </w:footnote>
  <w:footnote w:type="continuationSeparator" w:id="0">
    <w:p w:rsidR="00297D3D" w:rsidRDefault="00297D3D"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297D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297D3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Pr="0035317D" w:rsidRDefault="0087343A">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297D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A5DFF"/>
    <w:multiLevelType w:val="hybridMultilevel"/>
    <w:tmpl w:val="0E460D84"/>
    <w:lvl w:ilvl="0" w:tplc="CABAFCA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0DBA3A39"/>
    <w:multiLevelType w:val="hybridMultilevel"/>
    <w:tmpl w:val="FF9EDEB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0F4718A"/>
    <w:multiLevelType w:val="hybridMultilevel"/>
    <w:tmpl w:val="8CE47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A53C3"/>
    <w:multiLevelType w:val="hybridMultilevel"/>
    <w:tmpl w:val="C2E66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1933E6"/>
    <w:multiLevelType w:val="hybridMultilevel"/>
    <w:tmpl w:val="810AD424"/>
    <w:lvl w:ilvl="0" w:tplc="159A3C6C">
      <w:start w:val="1"/>
      <w:numFmt w:val="bullet"/>
      <w:lvlText w:val=""/>
      <w:lvlJc w:val="left"/>
      <w:pPr>
        <w:ind w:left="720" w:hanging="360"/>
      </w:pPr>
      <w:rPr>
        <w:rFonts w:ascii="Wingdings" w:eastAsia="Times New Roman" w:hAnsi="Wingding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C17B3A"/>
    <w:multiLevelType w:val="hybridMultilevel"/>
    <w:tmpl w:val="521EB6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3E2BEC"/>
    <w:multiLevelType w:val="hybridMultilevel"/>
    <w:tmpl w:val="5E4AC79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1" w15:restartNumberingAfterBreak="0">
    <w:nsid w:val="402F1F08"/>
    <w:multiLevelType w:val="hybridMultilevel"/>
    <w:tmpl w:val="B948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07838"/>
    <w:multiLevelType w:val="hybridMultilevel"/>
    <w:tmpl w:val="F6B0706C"/>
    <w:lvl w:ilvl="0" w:tplc="042A0017">
      <w:start w:val="3"/>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15:restartNumberingAfterBreak="0">
    <w:nsid w:val="5B8E1E66"/>
    <w:multiLevelType w:val="hybridMultilevel"/>
    <w:tmpl w:val="C2E66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570FCA"/>
    <w:multiLevelType w:val="hybridMultilevel"/>
    <w:tmpl w:val="9440F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BC1134"/>
    <w:multiLevelType w:val="hybridMultilevel"/>
    <w:tmpl w:val="023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55D9C"/>
    <w:multiLevelType w:val="hybridMultilevel"/>
    <w:tmpl w:val="C9C6684A"/>
    <w:lvl w:ilvl="0" w:tplc="42285290">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num w:numId="1">
    <w:abstractNumId w:val="3"/>
  </w:num>
  <w:num w:numId="2">
    <w:abstractNumId w:val="6"/>
  </w:num>
  <w:num w:numId="3">
    <w:abstractNumId w:val="10"/>
  </w:num>
  <w:num w:numId="4">
    <w:abstractNumId w:val="0"/>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2AE4"/>
    <w:rsid w:val="00035369"/>
    <w:rsid w:val="00036562"/>
    <w:rsid w:val="00042380"/>
    <w:rsid w:val="00043B93"/>
    <w:rsid w:val="00045CD3"/>
    <w:rsid w:val="00050750"/>
    <w:rsid w:val="00050CDE"/>
    <w:rsid w:val="00054F0A"/>
    <w:rsid w:val="000608A1"/>
    <w:rsid w:val="000609CC"/>
    <w:rsid w:val="00062C45"/>
    <w:rsid w:val="00066A39"/>
    <w:rsid w:val="00070D77"/>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D6B5F"/>
    <w:rsid w:val="000E0F76"/>
    <w:rsid w:val="000E1DFD"/>
    <w:rsid w:val="000E4F3D"/>
    <w:rsid w:val="000E6EA0"/>
    <w:rsid w:val="000F04B2"/>
    <w:rsid w:val="000F26FE"/>
    <w:rsid w:val="000F33B4"/>
    <w:rsid w:val="000F5E37"/>
    <w:rsid w:val="000F7867"/>
    <w:rsid w:val="00101233"/>
    <w:rsid w:val="00101A13"/>
    <w:rsid w:val="001023C2"/>
    <w:rsid w:val="00103E5D"/>
    <w:rsid w:val="001076E2"/>
    <w:rsid w:val="00107739"/>
    <w:rsid w:val="00116CFE"/>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022"/>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1B91"/>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521"/>
    <w:rsid w:val="00242860"/>
    <w:rsid w:val="00245D8E"/>
    <w:rsid w:val="00246A26"/>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973DA"/>
    <w:rsid w:val="00297D3D"/>
    <w:rsid w:val="002A1733"/>
    <w:rsid w:val="002A29FD"/>
    <w:rsid w:val="002A5AE9"/>
    <w:rsid w:val="002A7B36"/>
    <w:rsid w:val="002B2D8D"/>
    <w:rsid w:val="002C2654"/>
    <w:rsid w:val="002D020F"/>
    <w:rsid w:val="002D0A60"/>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7D"/>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4E7A"/>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38C1"/>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B751E"/>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66D67"/>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449"/>
    <w:rsid w:val="008C08E2"/>
    <w:rsid w:val="008C5F4F"/>
    <w:rsid w:val="008C6375"/>
    <w:rsid w:val="008C6554"/>
    <w:rsid w:val="008C6E9B"/>
    <w:rsid w:val="008D11A8"/>
    <w:rsid w:val="008D4861"/>
    <w:rsid w:val="008D5792"/>
    <w:rsid w:val="008D58E7"/>
    <w:rsid w:val="008D59F4"/>
    <w:rsid w:val="008E093A"/>
    <w:rsid w:val="008E584D"/>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2BD5"/>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41F7"/>
    <w:rsid w:val="00C3628D"/>
    <w:rsid w:val="00C41845"/>
    <w:rsid w:val="00C42CCF"/>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A738F"/>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3DC6"/>
    <w:rsid w:val="00DE46BC"/>
    <w:rsid w:val="00DE739E"/>
    <w:rsid w:val="00DF04BD"/>
    <w:rsid w:val="00DF1E13"/>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5AEB"/>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36D31"/>
    <w:rsid w:val="00F4048C"/>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009A"/>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99DB3"/>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 w:type="paragraph" w:styleId="CommentText">
    <w:name w:val="annotation text"/>
    <w:basedOn w:val="Normal"/>
    <w:link w:val="CommentTextChar"/>
    <w:uiPriority w:val="99"/>
    <w:semiHidden/>
    <w:unhideWhenUsed/>
    <w:rsid w:val="0035317D"/>
    <w:pPr>
      <w:spacing w:after="160" w:line="256" w:lineRule="auto"/>
    </w:pPr>
    <w:rPr>
      <w:rFonts w:eastAsia="Arial"/>
      <w:sz w:val="20"/>
      <w:szCs w:val="20"/>
      <w:lang w:val="x-none"/>
    </w:rPr>
  </w:style>
  <w:style w:type="character" w:customStyle="1" w:styleId="CommentTextChar">
    <w:name w:val="Comment Text Char"/>
    <w:basedOn w:val="DefaultParagraphFont"/>
    <w:link w:val="CommentText"/>
    <w:uiPriority w:val="99"/>
    <w:semiHidden/>
    <w:rsid w:val="0035317D"/>
    <w:rPr>
      <w:rFonts w:eastAsia="Arial"/>
      <w:sz w:val="20"/>
      <w:szCs w:val="20"/>
      <w:lang w:val="x-none"/>
    </w:rPr>
  </w:style>
  <w:style w:type="character" w:styleId="CommentReference">
    <w:name w:val="annotation reference"/>
    <w:uiPriority w:val="99"/>
    <w:semiHidden/>
    <w:unhideWhenUsed/>
    <w:rsid w:val="003531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1727149">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083857">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33725530">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0866">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1676182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38787616">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0742122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6908524">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18449097">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390654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7861282">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0104682">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114021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1505824">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3798562">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08012333">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38425880">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1624133">
      <w:bodyDiv w:val="1"/>
      <w:marLeft w:val="0"/>
      <w:marRight w:val="0"/>
      <w:marTop w:val="0"/>
      <w:marBottom w:val="0"/>
      <w:divBdr>
        <w:top w:val="none" w:sz="0" w:space="0" w:color="auto"/>
        <w:left w:val="none" w:sz="0" w:space="0" w:color="auto"/>
        <w:bottom w:val="none" w:sz="0" w:space="0" w:color="auto"/>
        <w:right w:val="none" w:sz="0" w:space="0" w:color="auto"/>
      </w:divBdr>
    </w:div>
    <w:div w:id="1902935808">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04CE-CFF7-4E60-BE1C-1583E8AF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2019-07-12T13:31:00Z</cp:lastPrinted>
  <dcterms:created xsi:type="dcterms:W3CDTF">2019-07-12T13:35:00Z</dcterms:created>
  <dcterms:modified xsi:type="dcterms:W3CDTF">2019-07-12T13:35:00Z</dcterms:modified>
</cp:coreProperties>
</file>