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378"/>
      </w:tblGrid>
      <w:tr w:rsidR="00080D2C" w:rsidTr="00080D2C">
        <w:tc>
          <w:tcPr>
            <w:tcW w:w="4537" w:type="dxa"/>
          </w:tcPr>
          <w:p w:rsidR="00080D2C" w:rsidRDefault="00080D2C" w:rsidP="00080D2C">
            <w:pPr>
              <w:tabs>
                <w:tab w:val="center" w:pos="1920"/>
                <w:tab w:val="center" w:pos="6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QUẬN BÌNH TÂN</w:t>
            </w:r>
          </w:p>
          <w:p w:rsidR="00080D2C" w:rsidRDefault="00080D2C" w:rsidP="00080D2C">
            <w:pPr>
              <w:tabs>
                <w:tab w:val="center" w:pos="1920"/>
                <w:tab w:val="center" w:pos="684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PHÒNG GIÁO DỤC VÀ ĐÀO TẠO</w:t>
            </w:r>
          </w:p>
        </w:tc>
        <w:tc>
          <w:tcPr>
            <w:tcW w:w="6378" w:type="dxa"/>
          </w:tcPr>
          <w:p w:rsidR="00080D2C" w:rsidRDefault="00080D2C" w:rsidP="00080D2C">
            <w:pPr>
              <w:tabs>
                <w:tab w:val="center" w:pos="1920"/>
                <w:tab w:val="center" w:pos="68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ĐỀ KIỂM TRA HỌC KỲ I</w:t>
            </w:r>
          </w:p>
          <w:p w:rsidR="00080D2C" w:rsidRDefault="00080D2C" w:rsidP="00080D2C">
            <w:pPr>
              <w:tabs>
                <w:tab w:val="center" w:pos="1920"/>
                <w:tab w:val="center" w:pos="68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học:</w:t>
            </w:r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r>
              <w:rPr>
                <w:b/>
                <w:sz w:val="26"/>
                <w:szCs w:val="26"/>
              </w:rPr>
              <w:t>2014</w:t>
            </w:r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r>
              <w:rPr>
                <w:b/>
                <w:sz w:val="26"/>
                <w:szCs w:val="26"/>
                <w:lang w:val="fr-FR"/>
              </w:rPr>
              <w:sym w:font="Symbol" w:char="F02D"/>
            </w:r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r>
              <w:rPr>
                <w:b/>
                <w:sz w:val="26"/>
                <w:szCs w:val="26"/>
              </w:rPr>
              <w:t>2015</w:t>
            </w:r>
          </w:p>
          <w:p w:rsidR="00080D2C" w:rsidRDefault="00080D2C" w:rsidP="00080D2C">
            <w:pPr>
              <w:tabs>
                <w:tab w:val="center" w:pos="1920"/>
                <w:tab w:val="center" w:pos="68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Môn: Toán lớp 9</w:t>
            </w:r>
          </w:p>
          <w:p w:rsidR="00080D2C" w:rsidRDefault="00080D2C" w:rsidP="00080D2C">
            <w:pPr>
              <w:tabs>
                <w:tab w:val="center" w:pos="1920"/>
                <w:tab w:val="center" w:pos="684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làm bài 90 phút (không kể thời gian phát đề)</w:t>
            </w:r>
          </w:p>
        </w:tc>
      </w:tr>
    </w:tbl>
    <w:p w:rsidR="00080D2C" w:rsidRDefault="00080D2C" w:rsidP="00080D2C">
      <w:pPr>
        <w:tabs>
          <w:tab w:val="center" w:pos="6840"/>
        </w:tabs>
        <w:rPr>
          <w:sz w:val="26"/>
          <w:szCs w:val="26"/>
        </w:rPr>
      </w:pPr>
    </w:p>
    <w:p w:rsidR="00080D2C" w:rsidRDefault="00080D2C" w:rsidP="00080D2C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</w:t>
      </w:r>
      <w:r>
        <w:rPr>
          <w:sz w:val="26"/>
          <w:szCs w:val="26"/>
        </w:rPr>
        <w:t xml:space="preserve"> (3 điểm): Rút gọn các biểu thức sau:</w:t>
      </w:r>
    </w:p>
    <w:p w:rsidR="00080D2C" w:rsidRDefault="00080D2C" w:rsidP="000C3B57">
      <w:pPr>
        <w:numPr>
          <w:ilvl w:val="2"/>
          <w:numId w:val="6"/>
        </w:numPr>
        <w:spacing w:after="0" w:line="360" w:lineRule="auto"/>
        <w:jc w:val="both"/>
        <w:rPr>
          <w:color w:val="FF0000"/>
          <w:sz w:val="26"/>
          <w:szCs w:val="26"/>
        </w:rPr>
      </w:pPr>
      <w:r>
        <w:rPr>
          <w:rFonts w:eastAsia="Times New Roman"/>
          <w:color w:val="FF0000"/>
          <w:position w:val="-24"/>
          <w:sz w:val="26"/>
          <w:szCs w:val="26"/>
          <w:lang w:val="en-US"/>
        </w:rPr>
        <w:object w:dxaOrig="336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927" type="#_x0000_t75" style="width:168pt;height:30.75pt" o:ole="">
            <v:imagedata r:id="rId8" o:title=""/>
          </v:shape>
          <o:OLEObject Type="Embed" ProgID="Equation.DSMT4" ShapeID="_x0000_i2927" DrawAspect="Content" ObjectID="_1623501198" r:id="rId9"/>
        </w:object>
      </w:r>
    </w:p>
    <w:p w:rsidR="00080D2C" w:rsidRDefault="00080D2C" w:rsidP="000C3B57">
      <w:pPr>
        <w:numPr>
          <w:ilvl w:val="2"/>
          <w:numId w:val="6"/>
        </w:numPr>
        <w:spacing w:after="0" w:line="360" w:lineRule="auto"/>
        <w:jc w:val="both"/>
        <w:rPr>
          <w:color w:val="FF0000"/>
          <w:sz w:val="26"/>
          <w:szCs w:val="26"/>
        </w:rPr>
      </w:pPr>
      <w:r>
        <w:rPr>
          <w:rFonts w:eastAsia="Times New Roman"/>
          <w:color w:val="FF0000"/>
          <w:position w:val="-28"/>
          <w:sz w:val="26"/>
          <w:szCs w:val="26"/>
          <w:lang w:val="en-US"/>
        </w:rPr>
        <w:object w:dxaOrig="2145" w:dyaOrig="720">
          <v:shape id="_x0000_i2928" type="#_x0000_t75" style="width:107.25pt;height:36pt" o:ole="">
            <v:imagedata r:id="rId10" o:title=""/>
          </v:shape>
          <o:OLEObject Type="Embed" ProgID="Equation.DSMT4" ShapeID="_x0000_i2928" DrawAspect="Content" ObjectID="_1623501199" r:id="rId11"/>
        </w:object>
      </w:r>
    </w:p>
    <w:p w:rsidR="00080D2C" w:rsidRDefault="00080D2C" w:rsidP="000C3B57">
      <w:pPr>
        <w:numPr>
          <w:ilvl w:val="2"/>
          <w:numId w:val="6"/>
        </w:numPr>
        <w:spacing w:after="0" w:line="360" w:lineRule="auto"/>
        <w:jc w:val="both"/>
        <w:rPr>
          <w:color w:val="FF0000"/>
          <w:sz w:val="26"/>
          <w:szCs w:val="26"/>
        </w:rPr>
      </w:pPr>
      <w:r>
        <w:rPr>
          <w:rFonts w:eastAsia="Times New Roman"/>
          <w:color w:val="FF0000"/>
          <w:position w:val="-20"/>
          <w:sz w:val="26"/>
          <w:szCs w:val="26"/>
          <w:lang w:val="en-US"/>
        </w:rPr>
        <w:object w:dxaOrig="2685" w:dyaOrig="525">
          <v:shape id="_x0000_i2929" type="#_x0000_t75" style="width:134.25pt;height:26.25pt" o:ole="">
            <v:imagedata r:id="rId12" o:title=""/>
          </v:shape>
          <o:OLEObject Type="Embed" ProgID="Equation.DSMT4" ShapeID="_x0000_i2929" DrawAspect="Content" ObjectID="_1623501200" r:id="rId13"/>
        </w:object>
      </w:r>
      <w:r>
        <w:rPr>
          <w:color w:val="FF0000"/>
          <w:sz w:val="26"/>
          <w:szCs w:val="26"/>
        </w:rPr>
        <w:sym w:font="Symbol" w:char="F020"/>
      </w:r>
    </w:p>
    <w:p w:rsidR="00080D2C" w:rsidRDefault="00080D2C" w:rsidP="000C3B57">
      <w:pPr>
        <w:numPr>
          <w:ilvl w:val="2"/>
          <w:numId w:val="6"/>
        </w:numPr>
        <w:spacing w:after="0" w:line="360" w:lineRule="auto"/>
        <w:jc w:val="both"/>
        <w:rPr>
          <w:color w:val="FF0000"/>
          <w:sz w:val="26"/>
          <w:szCs w:val="26"/>
        </w:rPr>
      </w:pPr>
      <w:r>
        <w:rPr>
          <w:rFonts w:eastAsia="Times New Roman"/>
          <w:color w:val="FF0000"/>
          <w:position w:val="-10"/>
          <w:sz w:val="26"/>
          <w:szCs w:val="26"/>
          <w:lang w:val="en-US"/>
        </w:rPr>
        <w:object w:dxaOrig="2595" w:dyaOrig="435">
          <v:shape id="_x0000_i2930" type="#_x0000_t75" style="width:129.75pt;height:21.75pt" o:ole="">
            <v:imagedata r:id="rId14" o:title=""/>
          </v:shape>
          <o:OLEObject Type="Embed" ProgID="Equation.DSMT4" ShapeID="_x0000_i2930" DrawAspect="Content" ObjectID="_1623501201" r:id="rId15"/>
        </w:object>
      </w:r>
    </w:p>
    <w:p w:rsidR="00080D2C" w:rsidRDefault="00080D2C" w:rsidP="000C3B57">
      <w:pPr>
        <w:numPr>
          <w:ilvl w:val="2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rFonts w:eastAsia="Times New Roman"/>
          <w:position w:val="-28"/>
          <w:sz w:val="26"/>
          <w:szCs w:val="26"/>
          <w:lang w:val="en-US"/>
        </w:rPr>
        <w:object w:dxaOrig="3495" w:dyaOrig="885">
          <v:shape id="_x0000_i2931" type="#_x0000_t75" style="width:174.75pt;height:44.25pt" o:ole="">
            <v:imagedata r:id="rId16" o:title=""/>
          </v:shape>
          <o:OLEObject Type="Embed" ProgID="Equation.DSMT4" ShapeID="_x0000_i2931" DrawAspect="Content" ObjectID="_1623501202" r:id="rId17"/>
        </w:object>
      </w:r>
      <w:r>
        <w:rPr>
          <w:sz w:val="26"/>
          <w:szCs w:val="26"/>
        </w:rPr>
        <w:t xml:space="preserve"> Với a &gt; 0, b &gt; 0.</w:t>
      </w:r>
    </w:p>
    <w:p w:rsidR="00080D2C" w:rsidRDefault="00080D2C" w:rsidP="00080D2C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2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fr-FR"/>
        </w:rPr>
        <w:t>2,5 điểm</w:t>
      </w:r>
      <w:r>
        <w:rPr>
          <w:sz w:val="26"/>
          <w:szCs w:val="26"/>
        </w:rPr>
        <w:t xml:space="preserve">): </w:t>
      </w:r>
    </w:p>
    <w:p w:rsidR="00080D2C" w:rsidRDefault="00080D2C" w:rsidP="000C3B57">
      <w:pPr>
        <w:numPr>
          <w:ilvl w:val="1"/>
          <w:numId w:val="6"/>
        </w:numPr>
        <w:spacing w:after="0"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Cho hai đường thẳng (D):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=</w:t>
      </w:r>
      <w:r>
        <w:rPr>
          <w:sz w:val="26"/>
          <w:szCs w:val="26"/>
        </w:rPr>
        <w:t xml:space="preserve"> </w:t>
      </w:r>
      <w:r>
        <w:rPr>
          <w:szCs w:val="20"/>
          <w:lang w:val="fr-FR"/>
        </w:rPr>
        <w:t xml:space="preserve">– </w:t>
      </w:r>
      <w:r>
        <w:rPr>
          <w:sz w:val="26"/>
          <w:szCs w:val="26"/>
          <w:lang w:val="fr-FR"/>
        </w:rPr>
        <w:t xml:space="preserve">x </w:t>
      </w:r>
      <w:r>
        <w:rPr>
          <w:szCs w:val="20"/>
          <w:lang w:val="fr-FR"/>
        </w:rPr>
        <w:t xml:space="preserve">– 4 </w:t>
      </w:r>
      <w:r>
        <w:rPr>
          <w:sz w:val="26"/>
          <w:szCs w:val="26"/>
          <w:lang w:val="fr-FR"/>
        </w:rPr>
        <w:t>và (D</w:t>
      </w:r>
      <w:r>
        <w:rPr>
          <w:sz w:val="26"/>
          <w:szCs w:val="26"/>
          <w:vertAlign w:val="subscript"/>
          <w:lang w:val="fr-FR"/>
        </w:rPr>
        <w:t>1</w:t>
      </w:r>
      <w:r>
        <w:rPr>
          <w:sz w:val="26"/>
          <w:szCs w:val="26"/>
          <w:lang w:val="fr-FR"/>
        </w:rPr>
        <w:t>):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=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s-ES"/>
        </w:rPr>
        <w:t>3</w:t>
      </w:r>
      <w:r>
        <w:rPr>
          <w:sz w:val="26"/>
          <w:szCs w:val="26"/>
          <w:lang w:val="fr-FR"/>
        </w:rPr>
        <w:t>x + 2</w:t>
      </w:r>
    </w:p>
    <w:p w:rsidR="00080D2C" w:rsidRDefault="00080D2C" w:rsidP="00080D2C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a) Vẽ đồ thị (D) và (D</w:t>
      </w:r>
      <w:r>
        <w:rPr>
          <w:sz w:val="26"/>
          <w:szCs w:val="26"/>
          <w:vertAlign w:val="subscript"/>
          <w:lang w:val="fr-FR"/>
        </w:rPr>
        <w:t>1</w:t>
      </w:r>
      <w:r>
        <w:rPr>
          <w:sz w:val="26"/>
          <w:szCs w:val="26"/>
          <w:lang w:val="fr-FR"/>
        </w:rPr>
        <w:t>) trên cùng một mặt phẳng tọa độ Oxy.</w:t>
      </w:r>
    </w:p>
    <w:p w:rsidR="00080D2C" w:rsidRDefault="00080D2C" w:rsidP="00080D2C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b) Xác định tọa độ giao điểm A của hai đường thẳng (D) và (D</w:t>
      </w:r>
      <w:r>
        <w:rPr>
          <w:sz w:val="26"/>
          <w:szCs w:val="26"/>
          <w:vertAlign w:val="subscript"/>
          <w:lang w:val="fr-FR"/>
        </w:rPr>
        <w:t>1</w:t>
      </w:r>
      <w:r>
        <w:rPr>
          <w:sz w:val="26"/>
          <w:szCs w:val="26"/>
          <w:lang w:val="fr-FR"/>
        </w:rPr>
        <w:t xml:space="preserve">) bằng phép toán. </w:t>
      </w:r>
    </w:p>
    <w:p w:rsidR="00080D2C" w:rsidRDefault="00080D2C" w:rsidP="00080D2C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c) Viết phương trình đường thẳng (D</w:t>
      </w:r>
      <w:r>
        <w:rPr>
          <w:sz w:val="26"/>
          <w:szCs w:val="26"/>
          <w:vertAlign w:val="subscript"/>
          <w:lang w:val="fr-FR"/>
        </w:rPr>
        <w:t>2</w:t>
      </w:r>
      <w:r>
        <w:rPr>
          <w:sz w:val="26"/>
          <w:szCs w:val="26"/>
          <w:lang w:val="fr-FR"/>
        </w:rPr>
        <w:t>): y = ax + b (a ≠ 0) song song với đường thẳng (D) và đi qua điểm B(</w:t>
      </w:r>
      <w:r>
        <w:rPr>
          <w:szCs w:val="20"/>
          <w:lang w:val="fr-FR"/>
        </w:rPr>
        <w:t>–</w:t>
      </w:r>
      <w:r>
        <w:rPr>
          <w:sz w:val="26"/>
          <w:szCs w:val="26"/>
          <w:lang w:val="fr-FR"/>
        </w:rPr>
        <w:t xml:space="preserve">2 ; 5). </w:t>
      </w:r>
    </w:p>
    <w:p w:rsidR="00080D2C" w:rsidRDefault="00080D2C" w:rsidP="00080D2C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3</w:t>
      </w:r>
      <w:r>
        <w:rPr>
          <w:sz w:val="26"/>
          <w:szCs w:val="26"/>
          <w:lang w:val="fr-FR"/>
        </w:rPr>
        <w:t xml:space="preserve"> (1 điểm):</w:t>
      </w:r>
    </w:p>
    <w:p w:rsidR="00080D2C" w:rsidRDefault="00080D2C" w:rsidP="00080D2C">
      <w:pPr>
        <w:spacing w:line="360" w:lineRule="auto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fr-FR"/>
        </w:rPr>
        <w:tab/>
        <w:t xml:space="preserve">Cho tam giác ABC vuông tại A, đường cao AH. </w:t>
      </w:r>
      <w:r>
        <w:rPr>
          <w:sz w:val="26"/>
          <w:szCs w:val="26"/>
          <w:lang w:val="de-DE"/>
        </w:rPr>
        <w:t>Biết AB = 3cm, AC = 4cm. Tính độ dài các cạnh BC, AH và số đo góc ACB (làm tròn đến độ).</w:t>
      </w:r>
    </w:p>
    <w:p w:rsidR="00080D2C" w:rsidRDefault="00080D2C" w:rsidP="00080D2C">
      <w:pPr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4</w:t>
      </w:r>
      <w:r>
        <w:rPr>
          <w:sz w:val="26"/>
          <w:szCs w:val="26"/>
          <w:lang w:val="fr-FR"/>
        </w:rPr>
        <w:t xml:space="preserve"> (3,5 điểm):</w:t>
      </w:r>
      <w:r>
        <w:rPr>
          <w:sz w:val="26"/>
          <w:szCs w:val="26"/>
        </w:rPr>
        <w:t xml:space="preserve"> </w:t>
      </w:r>
    </w:p>
    <w:p w:rsidR="00080D2C" w:rsidRDefault="00080D2C" w:rsidP="000C3B57">
      <w:pPr>
        <w:numPr>
          <w:ilvl w:val="1"/>
          <w:numId w:val="6"/>
        </w:numPr>
        <w:spacing w:after="0" w:line="360" w:lineRule="auto"/>
        <w:ind w:left="0" w:firstLine="84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>Từ điểm A ở bên ngoài đường tròn (O), kẻ hai tiếp tuyến AB, AC đến đường tròn (O) (B, C là 2 tiếp điểm). Kẻ cát tuyến ADE với đường tròn (O) (D nằm giữa A và E).</w:t>
      </w:r>
    </w:p>
    <w:p w:rsidR="00080D2C" w:rsidRDefault="00080D2C" w:rsidP="00080D2C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a) Chứng minh: bốn điểm A, B, O, C cùng thuộc một đường tròn.</w:t>
      </w:r>
    </w:p>
    <w:p w:rsidR="00080D2C" w:rsidRDefault="00080D2C" w:rsidP="00080D2C">
      <w:pPr>
        <w:spacing w:line="360" w:lineRule="auto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b) Chứng minh: OA </w:t>
      </w:r>
      <w:r>
        <w:rPr>
          <w:rFonts w:eastAsia="Times New Roman"/>
          <w:color w:val="FF0000"/>
          <w:position w:val="-4"/>
          <w:sz w:val="26"/>
          <w:szCs w:val="26"/>
          <w:lang w:val="en-US"/>
        </w:rPr>
        <w:object w:dxaOrig="240" w:dyaOrig="255">
          <v:shape id="_x0000_i2932" type="#_x0000_t75" style="width:12pt;height:12.75pt" o:ole="">
            <v:imagedata r:id="rId18" o:title=""/>
          </v:shape>
          <o:OLEObject Type="Embed" ProgID="Equation.DSMT4" ShapeID="_x0000_i2932" DrawAspect="Content" ObjectID="_1623501203" r:id="rId19"/>
        </w:object>
      </w:r>
      <w:r>
        <w:rPr>
          <w:sz w:val="26"/>
          <w:szCs w:val="26"/>
        </w:rPr>
        <w:t xml:space="preserve"> BC tại H và OD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OH.OA. Từ đó suy ra tam giác OHD đồng dạng với tam giác ODA.</w:t>
      </w:r>
    </w:p>
    <w:p w:rsidR="00080D2C" w:rsidRDefault="00080D2C" w:rsidP="00080D2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c) Chứng minh BC trùng với tia phân giác của góc DHE.</w:t>
      </w:r>
    </w:p>
    <w:p w:rsidR="00080D2C" w:rsidRDefault="00080D2C" w:rsidP="00080D2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d) Từ D kẻ đường thẳng song song với BE, đường thẳng này cắt AB, BC lần lượt tại M và N. Chứng minh: D là trung điểm của MN.</w:t>
      </w:r>
    </w:p>
    <w:p w:rsidR="00080D2C" w:rsidRDefault="00080D2C" w:rsidP="00080D2C">
      <w:pPr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--- Hết ---</w:t>
      </w:r>
    </w:p>
    <w:p w:rsidR="00080D2C" w:rsidRDefault="00080D2C" w:rsidP="000C3B57">
      <w:pPr>
        <w:pStyle w:val="Heading1"/>
        <w:pageBreakBefore/>
        <w:numPr>
          <w:ilvl w:val="0"/>
          <w:numId w:val="5"/>
        </w:numPr>
        <w:spacing w:before="0" w:after="0" w:line="360" w:lineRule="auto"/>
        <w:ind w:left="0"/>
        <w:jc w:val="center"/>
        <w:rPr>
          <w:rFonts w:ascii="Times New Roman" w:hAnsi="Times New Roman"/>
          <w:b w:val="0"/>
          <w:lang w:val="fr-FR"/>
        </w:rPr>
      </w:pPr>
      <w:r>
        <w:rPr>
          <w:rFonts w:ascii="Times New Roman" w:hAnsi="Times New Roman"/>
          <w:lang w:val="fr-FR"/>
        </w:rPr>
        <w:lastRenderedPageBreak/>
        <w:t>ĐÁP ÁN ĐỀ KIỂM TRA HỌC KỲ I KHỐI 9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  <w:lang w:val="fr-FR"/>
        </w:rPr>
        <w:t>−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lang w:val="fr-FR"/>
        </w:rPr>
        <w:t>MÔN TOÁN</w:t>
      </w:r>
    </w:p>
    <w:p w:rsidR="00080D2C" w:rsidRDefault="00080D2C" w:rsidP="00080D2C">
      <w:pPr>
        <w:rPr>
          <w:lang w:val="fr-FR"/>
        </w:rPr>
      </w:pPr>
    </w:p>
    <w:tbl>
      <w:tblPr>
        <w:tblW w:w="117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231"/>
        <w:gridCol w:w="2339"/>
        <w:gridCol w:w="5398"/>
        <w:gridCol w:w="1620"/>
      </w:tblGrid>
      <w:tr w:rsidR="00080D2C" w:rsidTr="0002221B">
        <w:trPr>
          <w:trHeight w:val="4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Câu 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D2C" w:rsidRDefault="00080D2C">
            <w:pPr>
              <w:rPr>
                <w:lang w:val="en-US"/>
              </w:rPr>
            </w:pPr>
            <w:r>
              <w:t>a)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 xml:space="preserve"> = </w:t>
            </w:r>
            <w:r>
              <w:rPr>
                <w:rFonts w:eastAsia="Times New Roman"/>
                <w:position w:val="-24"/>
                <w:sz w:val="24"/>
                <w:lang w:val="en-US"/>
              </w:rPr>
              <w:object w:dxaOrig="2505" w:dyaOrig="615">
                <v:shape id="_x0000_i4045" type="#_x0000_t75" style="width:125.25pt;height:30.75pt" o:ole="">
                  <v:imagedata r:id="rId20" o:title=""/>
                </v:shape>
                <o:OLEObject Type="Embed" ProgID="Equation.DSMT4" ShapeID="_x0000_i4045" DrawAspect="Content" ObjectID="_1623501204" r:id="rId21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rPr>
                <w:szCs w:val="20"/>
              </w:rPr>
              <w:sym w:font="Symbol" w:char="F020"/>
            </w:r>
            <w:r>
              <w:rPr>
                <w:szCs w:val="20"/>
              </w:rPr>
              <w:t xml:space="preserve">= </w:t>
            </w:r>
            <w:r>
              <w:rPr>
                <w:rFonts w:eastAsia="Times New Roman"/>
                <w:position w:val="-24"/>
                <w:sz w:val="24"/>
                <w:szCs w:val="20"/>
                <w:lang w:val="en-US"/>
              </w:rPr>
              <w:object w:dxaOrig="660" w:dyaOrig="615">
                <v:shape id="_x0000_i4046" type="#_x0000_t75" style="width:33pt;height:30.75pt" o:ole="">
                  <v:imagedata r:id="rId22" o:title=""/>
                </v:shape>
                <o:OLEObject Type="Embed" ProgID="Equation.DSMT4" ShapeID="_x0000_i4046" DrawAspect="Content" ObjectID="_1623501205" r:id="rId23"/>
              </w:objec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b)</w:t>
            </w:r>
          </w:p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 xml:space="preserve"> =  </w:t>
            </w:r>
            <w:r>
              <w:rPr>
                <w:rFonts w:eastAsia="Times New Roman"/>
                <w:position w:val="-42"/>
                <w:sz w:val="24"/>
                <w:szCs w:val="20"/>
                <w:lang w:val="en-US"/>
              </w:rPr>
              <w:object w:dxaOrig="3525" w:dyaOrig="960">
                <v:shape id="_x0000_i4047" type="#_x0000_t75" style="width:176.25pt;height:48pt" o:ole="">
                  <v:imagedata r:id="rId24" o:title=""/>
                </v:shape>
                <o:OLEObject Type="Embed" ProgID="Equation.DSMT4" ShapeID="_x0000_i4047" DrawAspect="Content" ObjectID="_1623501206" r:id="rId25"/>
              </w:objec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 + 0,25đ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c)</w:t>
            </w:r>
          </w:p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 xml:space="preserve"> = </w:t>
            </w:r>
            <w:r>
              <w:rPr>
                <w:rFonts w:eastAsia="Times New Roman"/>
                <w:position w:val="-18"/>
                <w:sz w:val="24"/>
                <w:szCs w:val="20"/>
                <w:lang w:val="en-US"/>
              </w:rPr>
              <w:object w:dxaOrig="2025" w:dyaOrig="540">
                <v:shape id="_x0000_i4048" type="#_x0000_t75" style="width:101.25pt;height:27pt" o:ole="">
                  <v:imagedata r:id="rId26" o:title=""/>
                </v:shape>
                <o:OLEObject Type="Embed" ProgID="Equation.DSMT4" ShapeID="_x0000_i4048" DrawAspect="Content" ObjectID="_1623501207" r:id="rId27"/>
              </w:objec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  <w:r>
              <w:rPr>
                <w:szCs w:val="20"/>
                <w:lang w:val="fr-FR"/>
              </w:rPr>
              <w:t xml:space="preserve"> + </w:t>
            </w: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d)</w:t>
            </w:r>
          </w:p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 xml:space="preserve"> = </w:t>
            </w:r>
            <w:r>
              <w:rPr>
                <w:rFonts w:eastAsia="Times New Roman"/>
                <w:position w:val="-20"/>
                <w:sz w:val="24"/>
                <w:szCs w:val="20"/>
                <w:lang w:val="en-US"/>
              </w:rPr>
              <w:object w:dxaOrig="4905" w:dyaOrig="600">
                <v:shape id="_x0000_i4049" type="#_x0000_t75" style="width:245.25pt;height:30pt" o:ole="">
                  <v:imagedata r:id="rId28" o:title=""/>
                </v:shape>
                <o:OLEObject Type="Embed" ProgID="Equation.DSMT4" ShapeID="_x0000_i4049" DrawAspect="Content" ObjectID="_1623501208" r:id="rId29"/>
              </w:objec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0,5đ + 0.25đ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e)</w:t>
            </w:r>
          </w:p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 xml:space="preserve"> = </w:t>
            </w:r>
            <w:r>
              <w:rPr>
                <w:rFonts w:eastAsia="Times New Roman"/>
                <w:position w:val="-28"/>
                <w:sz w:val="24"/>
                <w:szCs w:val="20"/>
                <w:lang w:val="en-US"/>
              </w:rPr>
              <w:object w:dxaOrig="3045" w:dyaOrig="825">
                <v:shape id="_x0000_i4050" type="#_x0000_t75" style="width:152.25pt;height:41.25pt" o:ole="">
                  <v:imagedata r:id="rId30" o:title=""/>
                </v:shape>
                <o:OLEObject Type="Embed" ProgID="Equation.DSMT4" ShapeID="_x0000_i4050" DrawAspect="Content" ObjectID="_1623501209" r:id="rId31"/>
              </w:objec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 xml:space="preserve">= </w:t>
            </w:r>
            <w:r>
              <w:rPr>
                <w:rFonts w:eastAsia="Times New Roman"/>
                <w:position w:val="-8"/>
                <w:sz w:val="24"/>
                <w:szCs w:val="20"/>
                <w:lang w:val="en-US"/>
              </w:rPr>
              <w:object w:dxaOrig="1920" w:dyaOrig="360">
                <v:shape id="_x0000_i4051" type="#_x0000_t75" style="width:96pt;height:18pt" o:ole="">
                  <v:imagedata r:id="rId32" o:title=""/>
                </v:shape>
                <o:OLEObject Type="Embed" ProgID="Equation.DSMT4" ShapeID="_x0000_i4051" DrawAspect="Content" ObjectID="_1623501210" r:id="rId33"/>
              </w:objec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 xml:space="preserve"> = </w:t>
            </w:r>
            <w:r>
              <w:rPr>
                <w:rFonts w:eastAsia="Times New Roman"/>
                <w:position w:val="-4"/>
                <w:sz w:val="24"/>
                <w:szCs w:val="20"/>
                <w:lang w:val="en-US"/>
              </w:rPr>
              <w:object w:dxaOrig="180" w:dyaOrig="285">
                <v:shape id="_x0000_i4052" type="#_x0000_t75" style="width:9pt;height:14.25pt" o:ole="">
                  <v:imagedata r:id="rId34" o:title=""/>
                </v:shape>
                <o:OLEObject Type="Embed" ProgID="Equation.DSMT4" ShapeID="_x0000_i4052" DrawAspect="Content" ObjectID="_1623501211" r:id="rId35"/>
              </w:object>
            </w:r>
            <w:r>
              <w:rPr>
                <w:rFonts w:eastAsia="Times New Roman"/>
                <w:position w:val="-8"/>
                <w:sz w:val="24"/>
                <w:szCs w:val="20"/>
                <w:lang w:val="en-US"/>
              </w:rPr>
              <w:object w:dxaOrig="495" w:dyaOrig="360">
                <v:shape id="_x0000_i4053" type="#_x0000_t75" style="width:24.75pt;height:18pt" o:ole="">
                  <v:imagedata r:id="rId36" o:title=""/>
                </v:shape>
                <o:OLEObject Type="Embed" ProgID="Equation.DSMT4" ShapeID="_x0000_i4053" DrawAspect="Content" ObjectID="_1623501212" r:id="rId37"/>
              </w:objec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Câu 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a)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>Mỗi bảng giá trị đúng. Vẽ đúng mỗi đường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  <w:r>
              <w:rPr>
                <w:szCs w:val="20"/>
                <w:lang w:val="fr-FR"/>
              </w:rPr>
              <w:t xml:space="preserve"> + </w:t>
            </w: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b)</w:t>
            </w:r>
          </w:p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 xml:space="preserve">– </w:t>
            </w:r>
            <w:r>
              <w:rPr>
                <w:sz w:val="26"/>
                <w:szCs w:val="26"/>
                <w:lang w:val="fr-FR"/>
              </w:rPr>
              <w:t>x</w:t>
            </w:r>
            <w:r>
              <w:rPr>
                <w:szCs w:val="20"/>
                <w:lang w:val="fr-FR"/>
              </w:rPr>
              <w:t xml:space="preserve"> </w:t>
            </w:r>
            <w:r>
              <w:rPr>
                <w:szCs w:val="20"/>
              </w:rPr>
              <w:t>– 1 = 3x + 2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sym w:font="Symbol" w:char="F0DB"/>
            </w:r>
            <w:r>
              <w:rPr>
                <w:szCs w:val="20"/>
              </w:rPr>
              <w:t xml:space="preserve"> 4x = - 3 </w:t>
            </w:r>
            <w:r>
              <w:rPr>
                <w:szCs w:val="20"/>
              </w:rPr>
              <w:sym w:font="Symbol" w:char="F0DB"/>
            </w:r>
            <w:r>
              <w:rPr>
                <w:szCs w:val="20"/>
              </w:rPr>
              <w:t xml:space="preserve"> x = </w:t>
            </w:r>
            <w:r>
              <w:rPr>
                <w:rFonts w:eastAsia="Times New Roman"/>
                <w:position w:val="-24"/>
                <w:sz w:val="24"/>
                <w:szCs w:val="20"/>
                <w:lang w:val="en-US"/>
              </w:rPr>
              <w:object w:dxaOrig="360" w:dyaOrig="615">
                <v:shape id="_x0000_i4054" type="#_x0000_t75" style="width:18pt;height:30.75pt" o:ole="">
                  <v:imagedata r:id="rId38" o:title=""/>
                </v:shape>
                <o:OLEObject Type="Embed" ProgID="Equation.DSMT4" ShapeID="_x0000_i4054" DrawAspect="Content" ObjectID="_1623501213" r:id="rId39"/>
              </w:object>
            </w:r>
            <w:r>
              <w:rPr>
                <w:szCs w:val="20"/>
              </w:rPr>
              <w:sym w:font="Symbol" w:char="F0DE"/>
            </w:r>
            <w:r>
              <w:rPr>
                <w:szCs w:val="20"/>
              </w:rPr>
              <w:t xml:space="preserve"> y = </w:t>
            </w:r>
            <w:r>
              <w:rPr>
                <w:rFonts w:eastAsia="Times New Roman"/>
                <w:position w:val="-24"/>
                <w:sz w:val="24"/>
                <w:szCs w:val="20"/>
                <w:lang w:val="en-US"/>
              </w:rPr>
              <w:object w:dxaOrig="345" w:dyaOrig="615">
                <v:shape id="_x0000_i4055" type="#_x0000_t75" style="width:17.25pt;height:30.75pt" o:ole="">
                  <v:imagedata r:id="rId40" o:title=""/>
                </v:shape>
                <o:OLEObject Type="Embed" ProgID="Equation.DSMT4" ShapeID="_x0000_i4055" DrawAspect="Content" ObjectID="_1623501214" r:id="rId41"/>
              </w:objec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  <w:r>
              <w:rPr>
                <w:szCs w:val="20"/>
                <w:lang w:val="fr-FR"/>
              </w:rPr>
              <w:t xml:space="preserve"> + </w:t>
            </w:r>
            <w:r>
              <w:rPr>
                <w:lang w:val="fr-FR"/>
              </w:rPr>
              <w:t>0,25đ</w:t>
            </w:r>
          </w:p>
        </w:tc>
      </w:tr>
      <w:tr w:rsidR="00080D2C" w:rsidTr="0002221B">
        <w:trPr>
          <w:trHeight w:val="88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 xml:space="preserve">Tọa độ giao điểm là: </w:t>
            </w:r>
            <w:r>
              <w:rPr>
                <w:rFonts w:eastAsia="Times New Roman"/>
                <w:position w:val="-28"/>
                <w:sz w:val="24"/>
                <w:szCs w:val="20"/>
                <w:lang w:val="en-US"/>
              </w:rPr>
              <w:object w:dxaOrig="1275" w:dyaOrig="675">
                <v:shape id="_x0000_i4056" type="#_x0000_t75" style="width:63.75pt;height:33.75pt" o:ole="">
                  <v:imagedata r:id="rId42" o:title=""/>
                </v:shape>
                <o:OLEObject Type="Embed" ProgID="Equation.DSMT4" ShapeID="_x0000_i4056" DrawAspect="Content" ObjectID="_1623501215" r:id="rId43"/>
              </w:objec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c)</w:t>
            </w:r>
          </w:p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Vì (D</w:t>
            </w:r>
            <w:r>
              <w:rPr>
                <w:szCs w:val="20"/>
                <w:vertAlign w:val="subscript"/>
                <w:lang w:val="es-ES"/>
              </w:rPr>
              <w:t>2</w:t>
            </w:r>
            <w:r>
              <w:rPr>
                <w:szCs w:val="20"/>
                <w:lang w:val="es-ES"/>
              </w:rPr>
              <w:t>) // (D) nên (D</w:t>
            </w:r>
            <w:r>
              <w:rPr>
                <w:szCs w:val="20"/>
                <w:vertAlign w:val="subscript"/>
                <w:lang w:val="es-ES"/>
              </w:rPr>
              <w:t>2</w:t>
            </w:r>
            <w:r>
              <w:rPr>
                <w:szCs w:val="20"/>
                <w:lang w:val="es-ES"/>
              </w:rPr>
              <w:t xml:space="preserve">) có dạng: y = </w:t>
            </w:r>
            <w:r>
              <w:rPr>
                <w:szCs w:val="20"/>
              </w:rPr>
              <w:t xml:space="preserve">– </w:t>
            </w:r>
            <w:r>
              <w:rPr>
                <w:sz w:val="26"/>
                <w:szCs w:val="26"/>
                <w:lang w:val="es-ES"/>
              </w:rPr>
              <w:t xml:space="preserve">x </w:t>
            </w:r>
            <w:r>
              <w:rPr>
                <w:szCs w:val="20"/>
                <w:lang w:val="es-ES"/>
              </w:rPr>
              <w:t xml:space="preserve">+ b (b </w:t>
            </w:r>
            <w:r>
              <w:rPr>
                <w:rFonts w:eastAsia="Times New Roman"/>
                <w:position w:val="-4"/>
                <w:sz w:val="24"/>
                <w:szCs w:val="20"/>
                <w:lang w:val="es-ES"/>
              </w:rPr>
              <w:object w:dxaOrig="225" w:dyaOrig="225">
                <v:shape id="_x0000_i4057" type="#_x0000_t75" style="width:11.25pt;height:11.25pt" o:ole="">
                  <v:imagedata r:id="rId44" o:title=""/>
                </v:shape>
                <o:OLEObject Type="Embed" ProgID="Equation.DSMT4" ShapeID="_x0000_i4057" DrawAspect="Content" ObjectID="_1623501216" r:id="rId45"/>
              </w:object>
            </w:r>
            <w:r>
              <w:rPr>
                <w:szCs w:val="20"/>
              </w:rPr>
              <w:t>–</w:t>
            </w:r>
            <w:r>
              <w:rPr>
                <w:szCs w:val="20"/>
                <w:lang w:val="es-ES"/>
              </w:rPr>
              <w:t xml:space="preserve"> 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>Vì (D</w:t>
            </w:r>
            <w:r>
              <w:rPr>
                <w:szCs w:val="20"/>
                <w:vertAlign w:val="subscript"/>
              </w:rPr>
              <w:t>2</w:t>
            </w:r>
            <w:r>
              <w:rPr>
                <w:szCs w:val="20"/>
              </w:rPr>
              <w:t xml:space="preserve">) </w:t>
            </w:r>
            <w:r>
              <w:rPr>
                <w:sz w:val="26"/>
                <w:szCs w:val="26"/>
              </w:rPr>
              <w:t>đi qua điểm B(</w:t>
            </w:r>
            <w:r>
              <w:rPr>
                <w:szCs w:val="20"/>
              </w:rPr>
              <w:t>–</w:t>
            </w:r>
            <w:r>
              <w:rPr>
                <w:sz w:val="26"/>
                <w:szCs w:val="26"/>
              </w:rPr>
              <w:t>2 ; 5)</w:t>
            </w:r>
            <w:r>
              <w:rPr>
                <w:szCs w:val="20"/>
              </w:rPr>
              <w:t xml:space="preserve"> nên: </w:t>
            </w:r>
            <w:r>
              <w:rPr>
                <w:sz w:val="26"/>
                <w:szCs w:val="26"/>
              </w:rPr>
              <w:t xml:space="preserve">b = 3. </w:t>
            </w:r>
          </w:p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Vậy (D</w:t>
            </w:r>
            <w:r>
              <w:rPr>
                <w:szCs w:val="20"/>
                <w:vertAlign w:val="subscript"/>
              </w:rPr>
              <w:t>2</w:t>
            </w:r>
            <w:r>
              <w:rPr>
                <w:szCs w:val="20"/>
              </w:rPr>
              <w:t xml:space="preserve">): y = – x + 3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Câu 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2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162050" cy="156210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>Áp dụng định lí Pitago vào tam giác vuông ABC: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2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D2C" w:rsidRDefault="00080D2C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5398" w:type="dxa"/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 xml:space="preserve">BC = </w:t>
            </w:r>
            <w:r>
              <w:rPr>
                <w:rFonts w:eastAsia="Times New Roman"/>
                <w:position w:val="-8"/>
                <w:sz w:val="24"/>
                <w:szCs w:val="20"/>
                <w:lang w:val="en-US"/>
              </w:rPr>
              <w:object w:dxaOrig="2745" w:dyaOrig="405">
                <v:shape id="_x0000_i4058" type="#_x0000_t75" style="width:137.25pt;height:20.25pt" o:ole="">
                  <v:imagedata r:id="rId47" o:title=""/>
                </v:shape>
                <o:OLEObject Type="Embed" ProgID="Equation.DSMT4" ShapeID="_x0000_i4058" DrawAspect="Content" ObjectID="_1623501217" r:id="rId48"/>
              </w:object>
            </w:r>
            <w:r>
              <w:rPr>
                <w:szCs w:val="20"/>
              </w:rPr>
              <w:t>(cm)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2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D2C" w:rsidRDefault="00080D2C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5398" w:type="dxa"/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>Áp dụng hệ thức lượng vào tam giác vuông ABC: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2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D2C" w:rsidRDefault="00080D2C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5398" w:type="dxa"/>
            <w:vAlign w:val="center"/>
            <w:hideMark/>
          </w:tcPr>
          <w:p w:rsidR="00080D2C" w:rsidRDefault="00080D2C">
            <w:pPr>
              <w:jc w:val="both"/>
              <w:rPr>
                <w:szCs w:val="20"/>
                <w:lang w:val="de-DE"/>
              </w:rPr>
            </w:pPr>
            <w:r>
              <w:rPr>
                <w:rFonts w:eastAsia="Times New Roman"/>
                <w:position w:val="-24"/>
                <w:sz w:val="24"/>
                <w:szCs w:val="20"/>
                <w:lang w:val="en-US"/>
              </w:rPr>
              <w:object w:dxaOrig="2565" w:dyaOrig="615">
                <v:shape id="_x0000_i4059" type="#_x0000_t75" style="width:128.25pt;height:30.75pt" o:ole="">
                  <v:imagedata r:id="rId49" o:title=""/>
                </v:shape>
                <o:OLEObject Type="Embed" ProgID="Equation.DSMT4" ShapeID="_x0000_i4059" DrawAspect="Content" ObjectID="_1623501218" r:id="rId50"/>
              </w:object>
            </w:r>
            <w:r>
              <w:rPr>
                <w:szCs w:val="20"/>
                <w:lang w:val="de-DE"/>
              </w:rPr>
              <w:t>(cm)</w:t>
            </w:r>
          </w:p>
          <w:p w:rsidR="00080D2C" w:rsidRDefault="00080D2C">
            <w:pPr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BH = AB</w:t>
            </w:r>
            <w:r>
              <w:rPr>
                <w:szCs w:val="20"/>
                <w:vertAlign w:val="superscript"/>
                <w:lang w:val="de-DE"/>
              </w:rPr>
              <w:t>2</w:t>
            </w:r>
            <w:r>
              <w:rPr>
                <w:szCs w:val="20"/>
                <w:lang w:val="de-DE"/>
              </w:rPr>
              <w:t>:BC = 6</w:t>
            </w:r>
            <w:r>
              <w:rPr>
                <w:szCs w:val="20"/>
                <w:vertAlign w:val="superscript"/>
                <w:lang w:val="de-DE"/>
              </w:rPr>
              <w:t>2</w:t>
            </w:r>
            <w:r>
              <w:rPr>
                <w:szCs w:val="20"/>
                <w:lang w:val="de-DE"/>
              </w:rPr>
              <w:t>:10 = 3,6 (cm)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de-DE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>
            <w:pPr>
              <w:rPr>
                <w:lang w:val="de-D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D2C" w:rsidRDefault="00080D2C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5398" w:type="dxa"/>
            <w:vAlign w:val="center"/>
            <w:hideMark/>
          </w:tcPr>
          <w:p w:rsidR="00080D2C" w:rsidRDefault="00080D2C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Áp dụng tỉ số lượng giác vào tam giác vuông ABC: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de-DE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de-DE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D2C" w:rsidRDefault="00080D2C">
            <w:pPr>
              <w:rPr>
                <w:lang w:val="de-D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D2C" w:rsidRDefault="00080D2C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D2C" w:rsidRDefault="00080D2C">
            <w:pPr>
              <w:rPr>
                <w:szCs w:val="20"/>
                <w:lang w:val="en-US"/>
              </w:rPr>
            </w:pPr>
            <w:r>
              <w:rPr>
                <w:rFonts w:eastAsia="Times New Roman"/>
                <w:position w:val="-24"/>
                <w:sz w:val="24"/>
                <w:szCs w:val="20"/>
                <w:lang w:val="en-US"/>
              </w:rPr>
              <w:object w:dxaOrig="3015" w:dyaOrig="615">
                <v:shape id="_x0000_i4060" type="#_x0000_t75" style="width:150.75pt;height:30.75pt" o:ole="">
                  <v:imagedata r:id="rId51" o:title=""/>
                </v:shape>
                <o:OLEObject Type="Embed" ProgID="Equation.DSMT4" ShapeID="_x0000_i4060" DrawAspect="Content" ObjectID="_1623501219" r:id="rId52"/>
              </w:objec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Câu 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4314825" cy="2847975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a)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Ta có Tam giác ABO vuông tại B (AB là tiếp tuyến của đường tròn (O))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 xml:space="preserve">0,5đ 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sym w:font="Symbol" w:char="F0DE"/>
            </w:r>
            <w:r>
              <w:t xml:space="preserve"> </w:t>
            </w:r>
            <w:r>
              <w:rPr>
                <w:rFonts w:eastAsia="Times New Roman"/>
                <w:position w:val="-4"/>
                <w:sz w:val="24"/>
                <w:lang w:val="en-US"/>
              </w:rPr>
              <w:object w:dxaOrig="225" w:dyaOrig="255">
                <v:shape id="_x0000_i4061" type="#_x0000_t75" style="width:11.25pt;height:12.75pt" o:ole="">
                  <v:imagedata r:id="rId54" o:title=""/>
                </v:shape>
                <o:OLEObject Type="Embed" ProgID="Equation.DSMT4" ShapeID="_x0000_i4061" DrawAspect="Content" ObjectID="_1623501220" r:id="rId55"/>
              </w:object>
            </w:r>
            <w:r>
              <w:t>ABO nội tiếp được đường tròn có đường kính OA (1)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rPr>
          <w:trHeight w:val="36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>Và tam giác ACO vuông tại C (AC là tiếp tuyến của đường tròn (O))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 xml:space="preserve">0,25đ </w:t>
            </w:r>
          </w:p>
        </w:tc>
      </w:tr>
      <w:tr w:rsidR="00080D2C" w:rsidTr="0002221B">
        <w:trPr>
          <w:trHeight w:val="36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sym w:font="Symbol" w:char="F0DE"/>
            </w:r>
            <w:r>
              <w:t xml:space="preserve"> </w:t>
            </w:r>
            <w:r>
              <w:rPr>
                <w:rFonts w:eastAsia="Times New Roman"/>
                <w:position w:val="-4"/>
                <w:sz w:val="24"/>
                <w:lang w:val="en-US"/>
              </w:rPr>
              <w:object w:dxaOrig="225" w:dyaOrig="255">
                <v:shape id="_x0000_i4062" type="#_x0000_t75" style="width:11.25pt;height:12.75pt" o:ole="">
                  <v:imagedata r:id="rId54" o:title=""/>
                </v:shape>
                <o:OLEObject Type="Embed" ProgID="Equation.DSMT4" ShapeID="_x0000_i4062" DrawAspect="Content" ObjectID="_1623501221" r:id="rId56"/>
              </w:object>
            </w:r>
            <w:r>
              <w:t>ACO nội tiếp được đường tròn có đường kính OA (2)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rPr>
          <w:trHeight w:val="36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>Từ (1) và (2) suy ra 4 điểm A, B, O, C cùng thuộc đường tròn đ/kính OA.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 xml:space="preserve">0,25đ 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b)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Ta có: OB = OC (bán kính) và AB = AC (tính chất 2 tiếp tuyến cắt nhau)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>Suy ra: OA là đường trung trực của BC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Suy ra: </w:t>
            </w:r>
            <w:r>
              <w:rPr>
                <w:sz w:val="26"/>
                <w:szCs w:val="26"/>
              </w:rPr>
              <w:t xml:space="preserve">OA </w:t>
            </w:r>
            <w:r>
              <w:rPr>
                <w:rFonts w:eastAsia="Times New Roman"/>
                <w:color w:val="FF0000"/>
                <w:position w:val="-4"/>
                <w:sz w:val="26"/>
                <w:szCs w:val="26"/>
                <w:lang w:val="en-US"/>
              </w:rPr>
              <w:object w:dxaOrig="240" w:dyaOrig="255">
                <v:shape id="_x0000_i4063" type="#_x0000_t75" style="width:12pt;height:12.75pt" o:ole="">
                  <v:imagedata r:id="rId18" o:title=""/>
                </v:shape>
                <o:OLEObject Type="Embed" ProgID="Equation.DSMT4" ShapeID="_x0000_i4063" DrawAspect="Content" ObjectID="_1623501222" r:id="rId57"/>
              </w:object>
            </w:r>
            <w:r>
              <w:rPr>
                <w:sz w:val="26"/>
                <w:szCs w:val="26"/>
              </w:rPr>
              <w:t xml:space="preserve"> BC tại H</w:t>
            </w:r>
            <w:r>
              <w:t>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>Áp dụng hệ thức lượng trong tam giác vuông OAB có BH là đường cao: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           OB</w:t>
            </w:r>
            <w:r>
              <w:rPr>
                <w:vertAlign w:val="superscript"/>
              </w:rPr>
              <w:t>2</w:t>
            </w:r>
            <w:r>
              <w:t xml:space="preserve"> = OH.OA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lang w:val="de-DE"/>
              </w:rPr>
            </w:pPr>
            <w:r>
              <w:rPr>
                <w:lang w:val="de-DE"/>
              </w:rPr>
              <w:t xml:space="preserve">      </w:t>
            </w:r>
            <w:r>
              <w:sym w:font="Symbol" w:char="F0DE"/>
            </w:r>
            <w:r>
              <w:rPr>
                <w:lang w:val="de-DE"/>
              </w:rPr>
              <w:t xml:space="preserve"> OD</w:t>
            </w:r>
            <w:r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= OH.OA  (OB = OD)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      </w:t>
            </w:r>
            <w:r>
              <w:sym w:font="Symbol" w:char="F0DE"/>
            </w:r>
            <w:r>
              <w:t xml:space="preserve"> </w:t>
            </w:r>
            <w:r>
              <w:rPr>
                <w:rFonts w:eastAsia="Times New Roman"/>
                <w:position w:val="-24"/>
                <w:sz w:val="24"/>
                <w:lang w:val="en-US"/>
              </w:rPr>
              <w:object w:dxaOrig="1035" w:dyaOrig="615">
                <v:shape id="_x0000_i4064" type="#_x0000_t75" style="width:51.75pt;height:30.75pt" o:ole="">
                  <v:imagedata r:id="rId58" o:title=""/>
                </v:shape>
                <o:OLEObject Type="Embed" ProgID="Equation.DSMT4" ShapeID="_x0000_i4064" DrawAspect="Content" ObjectID="_1623501223" r:id="rId59"/>
              </w:objec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>Và góc DOA chung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Nên </w:t>
            </w:r>
            <w:r>
              <w:rPr>
                <w:rFonts w:eastAsia="Times New Roman"/>
                <w:position w:val="-6"/>
                <w:sz w:val="24"/>
                <w:lang w:val="en-US"/>
              </w:rPr>
              <w:object w:dxaOrig="735" w:dyaOrig="285">
                <v:shape id="_x0000_i4065" type="#_x0000_t75" style="width:36.75pt;height:14.25pt" o:ole="">
                  <v:imagedata r:id="rId60" o:title=""/>
                </v:shape>
                <o:OLEObject Type="Embed" ProgID="Equation.DSMT4" ShapeID="_x0000_i4065" DrawAspect="Content" ObjectID="_1623501224" r:id="rId61"/>
              </w:object>
            </w:r>
            <w:r>
              <w:rPr>
                <w:noProof/>
                <w:szCs w:val="28"/>
              </w:rPr>
              <w:drawing>
                <wp:inline distT="0" distB="0" distL="0" distR="0">
                  <wp:extent cx="219075" cy="114300"/>
                  <wp:effectExtent l="0" t="0" r="9525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position w:val="-6"/>
                <w:sz w:val="24"/>
                <w:lang w:val="en-US"/>
              </w:rPr>
              <w:object w:dxaOrig="705" w:dyaOrig="285">
                <v:shape id="_x0000_i4066" type="#_x0000_t75" style="width:35.25pt;height:14.25pt" o:ole="">
                  <v:imagedata r:id="rId63" o:title=""/>
                </v:shape>
                <o:OLEObject Type="Embed" ProgID="Equation.DSMT4" ShapeID="_x0000_i4066" DrawAspect="Content" ObjectID="_1623501225" r:id="rId64"/>
              </w:objec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s-E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D2C" w:rsidRDefault="00080D2C">
            <w:pPr>
              <w:rPr>
                <w:lang w:val="en-US"/>
              </w:rPr>
            </w:pPr>
            <w:r>
              <w:t>c)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Gọi I là giao điểm của BC và AE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s-E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Ta có: </w:t>
            </w:r>
            <w:r>
              <w:rPr>
                <w:rFonts w:eastAsia="Times New Roman"/>
                <w:position w:val="-6"/>
                <w:sz w:val="24"/>
                <w:lang w:val="en-US"/>
              </w:rPr>
              <w:object w:dxaOrig="1320" w:dyaOrig="360">
                <v:shape id="_x0000_i4067" type="#_x0000_t75" style="width:66pt;height:18pt" o:ole="">
                  <v:imagedata r:id="rId65" o:title=""/>
                </v:shape>
                <o:OLEObject Type="Embed" ProgID="Equation.DSMT4" ShapeID="_x0000_i4067" DrawAspect="Content" ObjectID="_1623501226" r:id="rId66"/>
              </w:object>
            </w:r>
            <w:r>
              <w:t xml:space="preserve"> (</w:t>
            </w:r>
            <w:r>
              <w:rPr>
                <w:rFonts w:eastAsia="Times New Roman"/>
                <w:position w:val="-6"/>
                <w:sz w:val="24"/>
                <w:lang w:val="en-US"/>
              </w:rPr>
              <w:object w:dxaOrig="735" w:dyaOrig="285">
                <v:shape id="_x0000_i4068" type="#_x0000_t75" style="width:36.75pt;height:14.25pt" o:ole="">
                  <v:imagedata r:id="rId60" o:title=""/>
                </v:shape>
                <o:OLEObject Type="Embed" ProgID="Equation.DSMT4" ShapeID="_x0000_i4068" DrawAspect="Content" ObjectID="_1623501227" r:id="rId67"/>
              </w:object>
            </w:r>
            <w:r>
              <w:rPr>
                <w:noProof/>
                <w:szCs w:val="28"/>
              </w:rPr>
              <w:drawing>
                <wp:inline distT="0" distB="0" distL="0" distR="0">
                  <wp:extent cx="219075" cy="114300"/>
                  <wp:effectExtent l="0" t="0" r="952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position w:val="-6"/>
                <w:sz w:val="24"/>
                <w:lang w:val="en-US"/>
              </w:rPr>
              <w:object w:dxaOrig="705" w:dyaOrig="285">
                <v:shape id="_x0000_i4069" type="#_x0000_t75" style="width:35.25pt;height:14.25pt" o:ole="">
                  <v:imagedata r:id="rId63" o:title=""/>
                </v:shape>
                <o:OLEObject Type="Embed" ProgID="Equation.DSMT4" ShapeID="_x0000_i4069" DrawAspect="Content" ObjectID="_1623501228" r:id="rId68"/>
              </w:object>
            </w:r>
            <w:r>
              <w:t>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   </w:t>
            </w:r>
            <w:r>
              <w:sym w:font="Symbol" w:char="F0DE"/>
            </w:r>
            <w:r>
              <w:t xml:space="preserve"> </w:t>
            </w:r>
            <w:r>
              <w:rPr>
                <w:rFonts w:eastAsia="Times New Roman"/>
                <w:position w:val="-6"/>
                <w:sz w:val="24"/>
                <w:lang w:val="en-US"/>
              </w:rPr>
              <w:object w:dxaOrig="2040" w:dyaOrig="360">
                <v:shape id="_x0000_i4070" type="#_x0000_t75" style="width:102pt;height:18pt" o:ole="">
                  <v:imagedata r:id="rId69" o:title=""/>
                </v:shape>
                <o:OLEObject Type="Embed" ProgID="Equation.DSMT4" ShapeID="_x0000_i4070" DrawAspect="Content" ObjectID="_1623501229" r:id="rId70"/>
              </w:object>
            </w:r>
            <w:r>
              <w:t xml:space="preserve"> (Cùng bù với 2 góc bằng nhau; </w:t>
            </w:r>
            <w:r>
              <w:rPr>
                <w:rFonts w:eastAsia="Times New Roman"/>
                <w:position w:val="-4"/>
                <w:sz w:val="24"/>
                <w:lang w:val="en-US"/>
              </w:rPr>
              <w:object w:dxaOrig="225" w:dyaOrig="255">
                <v:shape id="_x0000_i4071" type="#_x0000_t75" style="width:11.25pt;height:12.75pt" o:ole="">
                  <v:imagedata r:id="rId54" o:title=""/>
                </v:shape>
                <o:OLEObject Type="Embed" ProgID="Equation.DSMT4" ShapeID="_x0000_i4071" DrawAspect="Content" ObjectID="_1623501230" r:id="rId71"/>
              </w:object>
            </w:r>
            <w:r>
              <w:t>ODE cân tại O)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   </w:t>
            </w:r>
            <w:r>
              <w:sym w:font="Symbol" w:char="F0DE"/>
            </w:r>
            <w:r>
              <w:t xml:space="preserve"> </w:t>
            </w:r>
            <w:r>
              <w:rPr>
                <w:rFonts w:eastAsia="Times New Roman"/>
                <w:position w:val="-4"/>
                <w:sz w:val="24"/>
                <w:lang w:val="en-US"/>
              </w:rPr>
              <w:object w:dxaOrig="225" w:dyaOrig="255">
                <v:shape id="_x0000_i4072" type="#_x0000_t75" style="width:11.25pt;height:12.75pt" o:ole="">
                  <v:imagedata r:id="rId54" o:title=""/>
                </v:shape>
                <o:OLEObject Type="Embed" ProgID="Equation.DSMT4" ShapeID="_x0000_i4072" DrawAspect="Content" ObjectID="_1623501231" r:id="rId72"/>
              </w:object>
            </w:r>
            <w:r>
              <w:t xml:space="preserve">AEO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219075" cy="114300"/>
                  <wp:effectExtent l="0" t="0" r="952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position w:val="-4"/>
                <w:sz w:val="24"/>
                <w:lang w:val="en-US"/>
              </w:rPr>
              <w:object w:dxaOrig="225" w:dyaOrig="255">
                <v:shape id="_x0000_i4073" type="#_x0000_t75" style="width:11.25pt;height:12.75pt" o:ole="">
                  <v:imagedata r:id="rId54" o:title=""/>
                </v:shape>
                <o:OLEObject Type="Embed" ProgID="Equation.DSMT4" ShapeID="_x0000_i4073" DrawAspect="Content" ObjectID="_1623501232" r:id="rId73"/>
              </w:object>
            </w:r>
            <w:r>
              <w:t>AHD (g-g)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   </w:t>
            </w:r>
            <w:r>
              <w:sym w:font="Symbol" w:char="F0DE"/>
            </w:r>
            <w:r>
              <w:t xml:space="preserve"> </w:t>
            </w:r>
            <w:r>
              <w:rPr>
                <w:rFonts w:eastAsia="Times New Roman"/>
                <w:position w:val="-6"/>
                <w:sz w:val="24"/>
                <w:lang w:val="en-US"/>
              </w:rPr>
              <w:object w:dxaOrig="1365" w:dyaOrig="360">
                <v:shape id="_x0000_i4074" type="#_x0000_t75" style="width:68.25pt;height:18pt" o:ole="">
                  <v:imagedata r:id="rId74" o:title=""/>
                </v:shape>
                <o:OLEObject Type="Embed" ProgID="Equation.DSMT4" ShapeID="_x0000_i4074" DrawAspect="Content" ObjectID="_1623501233" r:id="rId75"/>
              </w:object>
            </w:r>
            <w:r>
              <w:t xml:space="preserve">     </w:t>
            </w:r>
            <w:r>
              <w:rPr>
                <w:b/>
              </w:rPr>
              <w:t>(1)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Ta lại có: </w:t>
            </w:r>
            <w:r>
              <w:rPr>
                <w:rFonts w:eastAsia="Times New Roman"/>
                <w:position w:val="-24"/>
                <w:sz w:val="24"/>
                <w:lang w:val="en-US"/>
              </w:rPr>
              <w:object w:dxaOrig="1125" w:dyaOrig="615">
                <v:shape id="_x0000_i4075" type="#_x0000_t75" style="width:56.25pt;height:30.75pt" o:ole="">
                  <v:imagedata r:id="rId76" o:title=""/>
                </v:shape>
                <o:OLEObject Type="Embed" ProgID="Equation.DSMT4" ShapeID="_x0000_i4075" DrawAspect="Content" ObjectID="_1623501234" r:id="rId77"/>
              </w:object>
            </w:r>
            <w:r>
              <w:t xml:space="preserve">  (</w:t>
            </w:r>
            <w:r>
              <w:rPr>
                <w:rFonts w:eastAsia="Times New Roman"/>
                <w:position w:val="-6"/>
                <w:sz w:val="24"/>
                <w:lang w:val="en-US"/>
              </w:rPr>
              <w:object w:dxaOrig="735" w:dyaOrig="285">
                <v:shape id="_x0000_i4076" type="#_x0000_t75" style="width:36.75pt;height:14.25pt" o:ole="">
                  <v:imagedata r:id="rId60" o:title=""/>
                </v:shape>
                <o:OLEObject Type="Embed" ProgID="Equation.DSMT4" ShapeID="_x0000_i4076" DrawAspect="Content" ObjectID="_1623501235" r:id="rId78"/>
              </w:object>
            </w:r>
            <w:r>
              <w:rPr>
                <w:noProof/>
                <w:szCs w:val="28"/>
              </w:rPr>
              <w:drawing>
                <wp:inline distT="0" distB="0" distL="0" distR="0">
                  <wp:extent cx="219075" cy="114300"/>
                  <wp:effectExtent l="0" t="0" r="9525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position w:val="-6"/>
                <w:sz w:val="24"/>
                <w:lang w:val="en-US"/>
              </w:rPr>
              <w:object w:dxaOrig="705" w:dyaOrig="285">
                <v:shape id="_x0000_i4077" type="#_x0000_t75" style="width:35.25pt;height:14.25pt" o:ole="">
                  <v:imagedata r:id="rId63" o:title=""/>
                </v:shape>
                <o:OLEObject Type="Embed" ProgID="Equation.DSMT4" ShapeID="_x0000_i4077" DrawAspect="Content" ObjectID="_1623501236" r:id="rId79"/>
              </w:object>
            </w:r>
            <w:r>
              <w:t>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           </w:t>
            </w:r>
            <w:r>
              <w:sym w:font="Symbol" w:char="F0DE"/>
            </w:r>
            <w:r>
              <w:t xml:space="preserve"> </w:t>
            </w:r>
            <w:r>
              <w:rPr>
                <w:rFonts w:eastAsia="Times New Roman"/>
                <w:position w:val="-24"/>
                <w:sz w:val="24"/>
                <w:lang w:val="en-US"/>
              </w:rPr>
              <w:object w:dxaOrig="1125" w:dyaOrig="615">
                <v:shape id="_x0000_i4078" type="#_x0000_t75" style="width:56.25pt;height:30.75pt" o:ole="">
                  <v:imagedata r:id="rId80" o:title=""/>
                </v:shape>
                <o:OLEObject Type="Embed" ProgID="Equation.DSMT4" ShapeID="_x0000_i4078" DrawAspect="Content" ObjectID="_1623501237" r:id="rId81"/>
              </w:object>
            </w:r>
            <w:r>
              <w:t xml:space="preserve"> (OD = OE)    </w:t>
            </w:r>
            <w:r>
              <w:rPr>
                <w:b/>
              </w:rPr>
              <w:t>(2)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Từ (1) và (2) suy ra </w:t>
            </w:r>
            <w:r>
              <w:rPr>
                <w:rFonts w:eastAsia="Times New Roman"/>
                <w:position w:val="-4"/>
                <w:sz w:val="24"/>
                <w:lang w:val="en-US"/>
              </w:rPr>
              <w:object w:dxaOrig="225" w:dyaOrig="255">
                <v:shape id="_x0000_i4079" type="#_x0000_t75" style="width:11.25pt;height:12.75pt" o:ole="">
                  <v:imagedata r:id="rId54" o:title=""/>
                </v:shape>
                <o:OLEObject Type="Embed" ProgID="Equation.DSMT4" ShapeID="_x0000_i4079" DrawAspect="Content" ObjectID="_1623501238" r:id="rId82"/>
              </w:object>
            </w:r>
            <w:r>
              <w:t xml:space="preserve">HEO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219075" cy="114300"/>
                  <wp:effectExtent l="0" t="0" r="952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position w:val="-4"/>
                <w:sz w:val="24"/>
                <w:lang w:val="en-US"/>
              </w:rPr>
              <w:object w:dxaOrig="225" w:dyaOrig="255">
                <v:shape id="_x0000_i4080" type="#_x0000_t75" style="width:11.25pt;height:12.75pt" o:ole="">
                  <v:imagedata r:id="rId54" o:title=""/>
                </v:shape>
                <o:OLEObject Type="Embed" ProgID="Equation.DSMT4" ShapeID="_x0000_i4080" DrawAspect="Content" ObjectID="_1623501239" r:id="rId83"/>
              </w:object>
            </w:r>
            <w:r>
              <w:t>HDA (c-g-c)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 </w:t>
            </w:r>
            <w:r>
              <w:sym w:font="Symbol" w:char="F0DE"/>
            </w:r>
            <w:r>
              <w:t xml:space="preserve"> </w:t>
            </w:r>
            <w:r>
              <w:rPr>
                <w:rFonts w:eastAsia="Times New Roman"/>
                <w:position w:val="-6"/>
                <w:sz w:val="24"/>
                <w:lang w:val="en-US"/>
              </w:rPr>
              <w:object w:dxaOrig="1305" w:dyaOrig="360">
                <v:shape id="_x0000_i4081" type="#_x0000_t75" style="width:65.25pt;height:18pt" o:ole="">
                  <v:imagedata r:id="rId84" o:title=""/>
                </v:shape>
                <o:OLEObject Type="Embed" ProgID="Equation.DSMT4" ShapeID="_x0000_i4081" DrawAspect="Content" ObjectID="_1623501240" r:id="rId85"/>
              </w:objec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Mà </w:t>
            </w:r>
            <w:r>
              <w:rPr>
                <w:sz w:val="26"/>
                <w:szCs w:val="26"/>
              </w:rPr>
              <w:t xml:space="preserve">OA </w:t>
            </w:r>
            <w:r>
              <w:rPr>
                <w:rFonts w:eastAsia="Times New Roman"/>
                <w:color w:val="FF0000"/>
                <w:position w:val="-4"/>
                <w:sz w:val="26"/>
                <w:szCs w:val="26"/>
                <w:lang w:val="en-US"/>
              </w:rPr>
              <w:object w:dxaOrig="240" w:dyaOrig="255">
                <v:shape id="_x0000_i4082" type="#_x0000_t75" style="width:12pt;height:12.75pt" o:ole="">
                  <v:imagedata r:id="rId18" o:title=""/>
                </v:shape>
                <o:OLEObject Type="Embed" ProgID="Equation.DSMT4" ShapeID="_x0000_i4082" DrawAspect="Content" ObjectID="_1623501241" r:id="rId86"/>
              </w:object>
            </w:r>
            <w:r>
              <w:rPr>
                <w:sz w:val="26"/>
                <w:szCs w:val="26"/>
              </w:rPr>
              <w:t xml:space="preserve"> BC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Nên </w:t>
            </w:r>
            <w:r>
              <w:rPr>
                <w:rFonts w:eastAsia="Times New Roman"/>
                <w:position w:val="-4"/>
                <w:sz w:val="24"/>
                <w:lang w:val="en-US"/>
              </w:rPr>
              <w:object w:dxaOrig="1185" w:dyaOrig="345">
                <v:shape id="_x0000_i4083" type="#_x0000_t75" style="width:59.25pt;height:17.25pt" o:ole="">
                  <v:imagedata r:id="rId87" o:title=""/>
                </v:shape>
                <o:OLEObject Type="Embed" ProgID="Equation.DSMT4" ShapeID="_x0000_i4083" DrawAspect="Content" ObjectID="_1623501242" r:id="rId88"/>
              </w:objec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rPr>
          <w:trHeight w:val="78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rPr>
                <w:sz w:val="26"/>
                <w:szCs w:val="26"/>
              </w:rPr>
              <w:t>Vậy BC trùng với tia phân giác của góc DHE (B, H, I, C cùng nằm trên 1 đường thẳng)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d)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0D2C" w:rsidRDefault="00080D2C">
            <w:r>
              <w:t>Ta có HI là đường phân trong của tam giác HDE (cmt)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lang w:val="es-ES"/>
              </w:rPr>
            </w:pPr>
            <w:r>
              <w:rPr>
                <w:lang w:val="es-ES"/>
              </w:rPr>
              <w:t xml:space="preserve">Mà  </w:t>
            </w:r>
            <w:r>
              <w:rPr>
                <w:sz w:val="26"/>
                <w:szCs w:val="26"/>
              </w:rPr>
              <w:t xml:space="preserve">HI </w:t>
            </w:r>
            <w:r>
              <w:rPr>
                <w:rFonts w:eastAsia="Times New Roman"/>
                <w:position w:val="-4"/>
                <w:sz w:val="26"/>
                <w:szCs w:val="26"/>
                <w:lang w:val="en-US"/>
              </w:rPr>
              <w:object w:dxaOrig="240" w:dyaOrig="255">
                <v:shape id="_x0000_i4084" type="#_x0000_t75" style="width:12pt;height:12.75pt" o:ole="">
                  <v:imagedata r:id="rId18" o:title=""/>
                </v:shape>
                <o:OLEObject Type="Embed" ProgID="Equation.DSMT4" ShapeID="_x0000_i4084" DrawAspect="Content" ObjectID="_1623501243" r:id="rId89"/>
              </w:object>
            </w:r>
            <w:r>
              <w:rPr>
                <w:sz w:val="26"/>
                <w:szCs w:val="26"/>
              </w:rPr>
              <w:t xml:space="preserve"> HA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s-E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>
            <w:pPr>
              <w:rPr>
                <w:lang w:val="es-ES"/>
              </w:rPr>
            </w:pPr>
          </w:p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lang w:val="es-ES"/>
              </w:rPr>
            </w:pPr>
            <w:r>
              <w:rPr>
                <w:lang w:val="es-ES"/>
              </w:rPr>
              <w:t>Nên HA là đường phân ngoài của tam giác HDE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rPr>
          <w:trHeight w:val="32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s-E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>
            <w:pPr>
              <w:rPr>
                <w:lang w:val="es-ES"/>
              </w:rPr>
            </w:pPr>
          </w:p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lang w:val="es-ES"/>
              </w:rPr>
            </w:pPr>
            <w:r>
              <w:sym w:font="Symbol" w:char="F0DE"/>
            </w:r>
            <w:r>
              <w:rPr>
                <w:lang w:val="es-ES"/>
              </w:rPr>
              <w:t xml:space="preserve"> </w:t>
            </w:r>
            <w:r>
              <w:rPr>
                <w:rFonts w:eastAsia="Times New Roman"/>
                <w:position w:val="-24"/>
                <w:sz w:val="24"/>
                <w:lang w:val="es-ES"/>
              </w:rPr>
              <w:object w:dxaOrig="1635" w:dyaOrig="615">
                <v:shape id="_x0000_i4085" type="#_x0000_t75" style="width:81.75pt;height:30.75pt" o:ole="">
                  <v:imagedata r:id="rId90" o:title=""/>
                </v:shape>
                <o:OLEObject Type="Embed" ProgID="Equation.DSMT4" ShapeID="_x0000_i4085" DrawAspect="Content" ObjectID="_1623501244" r:id="rId91"/>
              </w:object>
            </w:r>
            <w:r>
              <w:rPr>
                <w:lang w:val="es-ES"/>
              </w:rPr>
              <w:t xml:space="preserve"> (t/c đường phân trong và ngoài của tam giác HDE)     </w:t>
            </w:r>
            <w:r>
              <w:rPr>
                <w:b/>
                <w:lang w:val="es-ES"/>
              </w:rPr>
              <w:t>(1)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pPr>
              <w:rPr>
                <w:lang w:val="es-ES"/>
              </w:rPr>
            </w:pPr>
            <w:r>
              <w:rPr>
                <w:lang w:val="es-ES"/>
              </w:rPr>
              <w:t>Theo hệ quả của định lí Talet có MN // BE, ta được: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 xml:space="preserve">         </w:t>
            </w:r>
            <w:r>
              <w:rPr>
                <w:rFonts w:eastAsia="Times New Roman"/>
                <w:position w:val="-60"/>
                <w:sz w:val="24"/>
                <w:lang w:val="en-US"/>
              </w:rPr>
              <w:object w:dxaOrig="1245" w:dyaOrig="1320">
                <v:shape id="_x0000_i4086" type="#_x0000_t75" style="width:62.25pt;height:66pt" o:ole="">
                  <v:imagedata r:id="rId92" o:title=""/>
                </v:shape>
                <o:OLEObject Type="Embed" ProgID="Equation.DSMT4" ShapeID="_x0000_i4086" DrawAspect="Content" ObjectID="_1623501245" r:id="rId93"/>
              </w:object>
            </w:r>
            <w:r>
              <w:t xml:space="preserve">           </w:t>
            </w:r>
            <w:r>
              <w:rPr>
                <w:b/>
              </w:rPr>
              <w:t>(2)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C" w:rsidRDefault="00080D2C"/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vAlign w:val="center"/>
            <w:hideMark/>
          </w:tcPr>
          <w:p w:rsidR="00080D2C" w:rsidRDefault="00080D2C">
            <w:r>
              <w:t>Từ (1) và (2) suy ra MD = ND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lang w:val="fr-FR"/>
              </w:rPr>
            </w:pPr>
            <w:r>
              <w:rPr>
                <w:lang w:val="fr-FR"/>
              </w:rPr>
              <w:t>0,25đ</w:t>
            </w:r>
          </w:p>
        </w:tc>
      </w:tr>
      <w:tr w:rsidR="00080D2C" w:rsidTr="0002221B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C" w:rsidRDefault="00080D2C">
            <w:pPr>
              <w:rPr>
                <w:lang w:val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D2C" w:rsidRDefault="00080D2C"/>
        </w:tc>
        <w:tc>
          <w:tcPr>
            <w:tcW w:w="7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D2C" w:rsidRDefault="00080D2C">
            <w:pPr>
              <w:rPr>
                <w:szCs w:val="20"/>
              </w:rPr>
            </w:pPr>
            <w:r>
              <w:rPr>
                <w:szCs w:val="20"/>
              </w:rPr>
              <w:t xml:space="preserve">Vậy </w:t>
            </w:r>
            <w:r>
              <w:rPr>
                <w:sz w:val="26"/>
                <w:szCs w:val="26"/>
              </w:rPr>
              <w:t>D là trung điểm của MN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C" w:rsidRDefault="00080D2C">
            <w:pPr>
              <w:rPr>
                <w:sz w:val="24"/>
                <w:lang w:val="fr-FR"/>
              </w:rPr>
            </w:pPr>
          </w:p>
        </w:tc>
      </w:tr>
    </w:tbl>
    <w:p w:rsidR="00F11900" w:rsidRPr="00080D2C" w:rsidRDefault="00F11900" w:rsidP="00080D2C">
      <w:bookmarkStart w:id="0" w:name="_GoBack"/>
      <w:bookmarkEnd w:id="0"/>
    </w:p>
    <w:sectPr w:rsidR="00F11900" w:rsidRPr="00080D2C" w:rsidSect="00400A52">
      <w:headerReference w:type="even" r:id="rId94"/>
      <w:headerReference w:type="default" r:id="rId95"/>
      <w:footerReference w:type="default" r:id="rId96"/>
      <w:headerReference w:type="first" r:id="rId97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57" w:rsidRDefault="000C3B57" w:rsidP="008837A4">
      <w:pPr>
        <w:spacing w:after="0" w:line="240" w:lineRule="auto"/>
      </w:pPr>
      <w:r>
        <w:separator/>
      </w:r>
    </w:p>
  </w:endnote>
  <w:endnote w:type="continuationSeparator" w:id="0">
    <w:p w:rsidR="000C3B57" w:rsidRDefault="000C3B57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57" w:rsidRDefault="000C3B57" w:rsidP="008837A4">
      <w:pPr>
        <w:spacing w:after="0" w:line="240" w:lineRule="auto"/>
      </w:pPr>
      <w:r>
        <w:separator/>
      </w:r>
    </w:p>
  </w:footnote>
  <w:footnote w:type="continuationSeparator" w:id="0">
    <w:p w:rsidR="000C3B57" w:rsidRDefault="000C3B57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0C3B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0C3B57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0C3B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D14B5"/>
    <w:multiLevelType w:val="multilevel"/>
    <w:tmpl w:val="8C7E37A4"/>
    <w:lvl w:ilvl="0">
      <w:start w:val="1"/>
      <w:numFmt w:val="none"/>
      <w:pStyle w:val="Heading1"/>
      <w:suff w:val="nothing"/>
      <w:lvlText w:val="%1 "/>
      <w:lvlJc w:val="left"/>
      <w:pPr>
        <w:ind w:left="1320" w:firstLine="0"/>
      </w:pPr>
      <w:rPr>
        <w:effect w:val="none"/>
      </w:rPr>
    </w:lvl>
    <w:lvl w:ilvl="1">
      <w:start w:val="1"/>
      <w:numFmt w:val="upperLetter"/>
      <w:pStyle w:val="Heading2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outline w:val="0"/>
        <w:shadow w:val="0"/>
        <w:emboss w:val="0"/>
        <w:imprint w:val="0"/>
        <w:color w:val="000080"/>
        <w:sz w:val="28"/>
        <w:szCs w:val="28"/>
        <w:effect w:val="none"/>
      </w:rPr>
    </w:lvl>
    <w:lvl w:ilvl="2">
      <w:start w:val="1"/>
      <w:numFmt w:val="upperRoman"/>
      <w:pStyle w:val="Heading3"/>
      <w:suff w:val="nothing"/>
      <w:lvlText w:val="%3.  "/>
      <w:lvlJc w:val="left"/>
      <w:pPr>
        <w:ind w:left="454" w:hanging="454"/>
      </w:pPr>
      <w:rPr>
        <w:rFonts w:ascii="Tahoma" w:hAnsi="Tahoma" w:cs="Times New Roman" w:hint="default"/>
        <w:b w:val="0"/>
        <w:i w:val="0"/>
        <w:outline w:val="0"/>
        <w:shadow w:val="0"/>
        <w:emboss w:val="0"/>
        <w:imprint w:val="0"/>
        <w:color w:val="auto"/>
        <w:spacing w:val="-20"/>
        <w:sz w:val="28"/>
        <w:szCs w:val="28"/>
      </w:rPr>
    </w:lvl>
    <w:lvl w:ilvl="3">
      <w:start w:val="1"/>
      <w:numFmt w:val="decimal"/>
      <w:pStyle w:val="Heading4"/>
      <w:suff w:val="nothing"/>
      <w:lvlText w:val="%4.  "/>
      <w:lvlJc w:val="left"/>
      <w:pPr>
        <w:ind w:left="454" w:hanging="454"/>
      </w:pPr>
      <w:rPr>
        <w:rFonts w:ascii="Tahoma" w:hAnsi="Tahoma" w:cs="Times New Roman" w:hint="default"/>
        <w:b w:val="0"/>
        <w:i w:val="0"/>
        <w:color w:val="800000"/>
        <w:spacing w:val="-20"/>
      </w:rPr>
    </w:lvl>
    <w:lvl w:ilvl="4">
      <w:start w:val="1"/>
      <w:numFmt w:val="lowerLetter"/>
      <w:pStyle w:val="Heading5"/>
      <w:suff w:val="nothing"/>
      <w:lvlText w:val="%5) "/>
      <w:lvlJc w:val="left"/>
      <w:pPr>
        <w:ind w:left="454" w:hanging="454"/>
      </w:pPr>
      <w:rPr>
        <w:rFonts w:ascii="Tahoma" w:hAnsi="Tahoma" w:cs="Times New Roman" w:hint="default"/>
        <w:b w:val="0"/>
        <w:i/>
        <w:color w:val="000080"/>
        <w:spacing w:val="-20"/>
      </w:rPr>
    </w:lvl>
    <w:lvl w:ilvl="5">
      <w:start w:val="1"/>
      <w:numFmt w:val="bullet"/>
      <w:pStyle w:val="Heading6"/>
      <w:suff w:val="nothing"/>
      <w:lvlText w:val=""/>
      <w:lvlJc w:val="left"/>
      <w:pPr>
        <w:ind w:left="284" w:hanging="284"/>
      </w:pPr>
      <w:rPr>
        <w:rFonts w:ascii="Wingdings" w:hAnsi="Wingdings" w:hint="default"/>
        <w:outline w:val="0"/>
        <w:shadow w:val="0"/>
        <w:emboss w:val="0"/>
        <w:imprint w:val="0"/>
        <w:color w:val="800000"/>
        <w:sz w:val="24"/>
        <w:szCs w:val="20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hanging="284"/>
      </w:pPr>
      <w:rPr>
        <w:rFonts w:ascii="Tahoma" w:hAnsi="Tahoma" w:cs="Times New Roman" w:hint="default"/>
        <w:b w:val="0"/>
        <w:i w:val="0"/>
        <w:color w:val="008000"/>
      </w:rPr>
    </w:lvl>
    <w:lvl w:ilvl="7">
      <w:start w:val="1"/>
      <w:numFmt w:val="none"/>
      <w:isLgl/>
      <w:suff w:val="nothing"/>
      <w:lvlText w:val="%1"/>
      <w:lvlJc w:val="left"/>
      <w:pPr>
        <w:ind w:left="284" w:firstLine="0"/>
      </w:pPr>
    </w:lvl>
    <w:lvl w:ilvl="8">
      <w:start w:val="1"/>
      <w:numFmt w:val="none"/>
      <w:isLgl/>
      <w:lvlText w:val="%1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5" w15:restartNumberingAfterBreak="0">
    <w:nsid w:val="4CB744FD"/>
    <w:multiLevelType w:val="multilevel"/>
    <w:tmpl w:val="9086EDA0"/>
    <w:numStyleLink w:val="111111"/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221B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0D2C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21F3"/>
    <w:rsid w:val="000B5271"/>
    <w:rsid w:val="000B65F3"/>
    <w:rsid w:val="000C0CE9"/>
    <w:rsid w:val="000C19C7"/>
    <w:rsid w:val="000C3B57"/>
    <w:rsid w:val="000D2154"/>
    <w:rsid w:val="000D3657"/>
    <w:rsid w:val="000D3838"/>
    <w:rsid w:val="000E0F76"/>
    <w:rsid w:val="000E1DFD"/>
    <w:rsid w:val="000E6EA0"/>
    <w:rsid w:val="000F04B2"/>
    <w:rsid w:val="000F33B4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0F5D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1A2C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3F631D"/>
    <w:rsid w:val="00400189"/>
    <w:rsid w:val="00400A52"/>
    <w:rsid w:val="00404B67"/>
    <w:rsid w:val="004067F4"/>
    <w:rsid w:val="00407D18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A470C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6188D"/>
    <w:rsid w:val="0066430C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87260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351D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1308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3CEA"/>
    <w:rsid w:val="00B449C4"/>
    <w:rsid w:val="00B4756F"/>
    <w:rsid w:val="00B51B3D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642C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6D85"/>
    <w:rsid w:val="00CD6DC3"/>
    <w:rsid w:val="00CD726A"/>
    <w:rsid w:val="00CE0F13"/>
    <w:rsid w:val="00CE2491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0C58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93915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739E"/>
    <w:rsid w:val="00DF04BD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AC6E64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1308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1308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1308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1308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9B1308"/>
    <w:rPr>
      <w:rFonts w:eastAsia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9B1308"/>
    <w:rPr>
      <w:rFonts w:eastAsia="Times New Roman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9B1308"/>
    <w:rPr>
      <w:rFonts w:eastAsia="Times New Roman"/>
      <w:i/>
      <w:iCs/>
      <w:sz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9B1308"/>
    <w:rPr>
      <w:rFonts w:ascii="Arial" w:eastAsia="Times New Roman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3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97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emf"/><Relationship Id="rId58" Type="http://schemas.openxmlformats.org/officeDocument/2006/relationships/image" Target="media/image26.wmf"/><Relationship Id="rId66" Type="http://schemas.openxmlformats.org/officeDocument/2006/relationships/oleObject" Target="embeddings/oleObject29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87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1.bin"/><Relationship Id="rId90" Type="http://schemas.openxmlformats.org/officeDocument/2006/relationships/image" Target="media/image37.wmf"/><Relationship Id="rId95" Type="http://schemas.openxmlformats.org/officeDocument/2006/relationships/header" Target="head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8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8.png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4.bin"/><Relationship Id="rId94" Type="http://schemas.openxmlformats.org/officeDocument/2006/relationships/header" Target="header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E773-3E47-4AD0-8D97-8FA16947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4</cp:revision>
  <cp:lastPrinted>2019-07-01T08:14:00Z</cp:lastPrinted>
  <dcterms:created xsi:type="dcterms:W3CDTF">2019-07-01T08:21:00Z</dcterms:created>
  <dcterms:modified xsi:type="dcterms:W3CDTF">2019-07-01T08:22:00Z</dcterms:modified>
</cp:coreProperties>
</file>