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41" w:rsidRPr="00507841" w:rsidRDefault="00507841" w:rsidP="00507841">
      <w:pPr>
        <w:rPr>
          <w:b/>
          <w:szCs w:val="28"/>
          <w:lang w:val="en-US"/>
        </w:rPr>
      </w:pPr>
      <w:r w:rsidRPr="00507841">
        <w:rPr>
          <w:b/>
          <w:szCs w:val="28"/>
          <w:lang w:val="en-US"/>
        </w:rPr>
        <w:t>THCS ĐỒNG KHỞI Q.1</w:t>
      </w:r>
    </w:p>
    <w:p w:rsidR="00507841" w:rsidRPr="00507841" w:rsidRDefault="00507841" w:rsidP="00507841">
      <w:pPr>
        <w:jc w:val="center"/>
        <w:rPr>
          <w:b/>
          <w:szCs w:val="28"/>
          <w:lang w:val="en-US"/>
        </w:rPr>
      </w:pPr>
      <w:r w:rsidRPr="00507841">
        <w:rPr>
          <w:b/>
          <w:szCs w:val="28"/>
        </w:rPr>
        <w:t>ĐỀ THAM KHẢO HKI</w:t>
      </w:r>
      <w:r w:rsidRPr="00507841">
        <w:rPr>
          <w:b/>
          <w:szCs w:val="28"/>
          <w:lang w:val="en-US"/>
        </w:rPr>
        <w:t xml:space="preserve"> TOÁN LỚP 7</w:t>
      </w:r>
    </w:p>
    <w:p w:rsidR="00507841" w:rsidRPr="00507841" w:rsidRDefault="00507841" w:rsidP="00507841">
      <w:pPr>
        <w:jc w:val="center"/>
        <w:rPr>
          <w:b/>
          <w:szCs w:val="28"/>
          <w:lang w:val="en-US"/>
        </w:rPr>
      </w:pPr>
      <w:r w:rsidRPr="00507841">
        <w:rPr>
          <w:b/>
          <w:szCs w:val="28"/>
          <w:lang w:val="en-US"/>
        </w:rPr>
        <w:t>NĂM HỌC 2015 - 2016</w:t>
      </w:r>
    </w:p>
    <w:p w:rsidR="00507841" w:rsidRPr="00494010" w:rsidRDefault="00507841" w:rsidP="00507841">
      <w:pPr>
        <w:rPr>
          <w:szCs w:val="28"/>
          <w:lang w:val="en-US"/>
        </w:rPr>
      </w:pPr>
      <w:r w:rsidRPr="00507841">
        <w:rPr>
          <w:b/>
          <w:szCs w:val="28"/>
        </w:rPr>
        <w:t>Bài 1</w:t>
      </w:r>
      <w:r w:rsidRPr="00507841">
        <w:rPr>
          <w:szCs w:val="28"/>
        </w:rPr>
        <w:t>: Tính</w:t>
      </w:r>
      <w:r w:rsidR="00494010">
        <w:rPr>
          <w:szCs w:val="28"/>
          <w:lang w:val="en-US"/>
        </w:rPr>
        <w:t xml:space="preserve"> </w:t>
      </w:r>
    </w:p>
    <w:p w:rsidR="00507841" w:rsidRPr="00507841" w:rsidRDefault="00507841" w:rsidP="001740FE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07841">
        <w:rPr>
          <w:sz w:val="28"/>
          <w:szCs w:val="28"/>
        </w:rPr>
        <w:t xml:space="preserve">9.(-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07841">
        <w:rPr>
          <w:sz w:val="28"/>
          <w:szCs w:val="28"/>
        </w:rPr>
        <w:t>)</w:t>
      </w:r>
      <w:r w:rsidRPr="00507841">
        <w:rPr>
          <w:sz w:val="28"/>
          <w:szCs w:val="28"/>
          <w:vertAlign w:val="superscript"/>
        </w:rPr>
        <w:t xml:space="preserve">3 </w:t>
      </w:r>
      <w:r w:rsidRPr="00507841">
        <w:rPr>
          <w:sz w:val="28"/>
          <w:szCs w:val="28"/>
        </w:rPr>
        <w:t>+</w:t>
      </w:r>
      <w:r w:rsidRPr="00507841">
        <w:rPr>
          <w:sz w:val="28"/>
          <w:szCs w:val="28"/>
          <w:vertAlign w:val="superscript"/>
        </w:rPr>
        <w:t xml:space="preserve"> </w:t>
      </w:r>
      <w:r w:rsidRPr="00507841"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3</m:t>
            </m:r>
          </m:den>
        </m:f>
      </m:oMath>
    </w:p>
    <w:p w:rsidR="00507841" w:rsidRPr="00507841" w:rsidRDefault="00507841" w:rsidP="001740FE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07841">
        <w:rPr>
          <w:sz w:val="28"/>
          <w:szCs w:val="28"/>
        </w:rPr>
        <w:t>0,2.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  <w:r w:rsidRPr="00507841">
        <w:rPr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07841">
        <w:rPr>
          <w:sz w:val="28"/>
          <w:szCs w:val="28"/>
        </w:rPr>
        <w:t xml:space="preserve"> .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</w:p>
    <w:p w:rsidR="00507841" w:rsidRPr="00507841" w:rsidRDefault="00507841" w:rsidP="001740FE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507841">
        <w:rPr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507841">
        <w:rPr>
          <w:sz w:val="28"/>
          <w:szCs w:val="28"/>
        </w:rPr>
        <w:t xml:space="preserve"> 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507841">
        <w:rPr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507841">
        <w:rPr>
          <w:sz w:val="28"/>
          <w:szCs w:val="28"/>
        </w:rPr>
        <w:t xml:space="preserve"> .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507841" w:rsidRPr="00507841" w:rsidRDefault="00507841" w:rsidP="00507841">
      <w:pPr>
        <w:rPr>
          <w:szCs w:val="28"/>
        </w:rPr>
      </w:pPr>
      <w:r w:rsidRPr="00507841">
        <w:rPr>
          <w:b/>
          <w:szCs w:val="28"/>
        </w:rPr>
        <w:t>Bài 2</w:t>
      </w:r>
      <w:r w:rsidRPr="00507841">
        <w:rPr>
          <w:szCs w:val="28"/>
        </w:rPr>
        <w:t>: Tìm x</w:t>
      </w:r>
    </w:p>
    <w:p w:rsidR="00507841" w:rsidRPr="00507841" w:rsidRDefault="00507841" w:rsidP="001740F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507841">
        <w:rPr>
          <w:sz w:val="28"/>
          <w:szCs w:val="28"/>
        </w:rPr>
        <w:t>-0,5 : x =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07841">
        <w:rPr>
          <w:sz w:val="28"/>
          <w:szCs w:val="28"/>
        </w:rPr>
        <w:t xml:space="preserve"> : (-4)</w:t>
      </w:r>
    </w:p>
    <w:p w:rsidR="00507841" w:rsidRPr="00507841" w:rsidRDefault="00507841" w:rsidP="001740F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507841">
        <w:rPr>
          <w:sz w:val="28"/>
          <w:szCs w:val="28"/>
        </w:rPr>
        <w:t xml:space="preserve">|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507841">
        <w:rPr>
          <w:sz w:val="28"/>
          <w:szCs w:val="28"/>
        </w:rPr>
        <w:t xml:space="preserve"> – x|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07841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507841" w:rsidRPr="00507841" w:rsidRDefault="00507841" w:rsidP="001740FE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507841">
        <w:rPr>
          <w:sz w:val="28"/>
          <w:szCs w:val="28"/>
        </w:rPr>
        <w:t xml:space="preserve">(x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507841">
        <w:rPr>
          <w:sz w:val="28"/>
          <w:szCs w:val="28"/>
        </w:rPr>
        <w:t xml:space="preserve"> )</w:t>
      </w:r>
      <w:r w:rsidRPr="00507841">
        <w:rPr>
          <w:sz w:val="28"/>
          <w:szCs w:val="28"/>
          <w:vertAlign w:val="superscript"/>
        </w:rPr>
        <w:t xml:space="preserve">2 </w:t>
      </w:r>
      <w:r w:rsidRPr="00507841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507841" w:rsidRPr="00507841" w:rsidRDefault="00507841" w:rsidP="00507841">
      <w:pPr>
        <w:rPr>
          <w:szCs w:val="28"/>
        </w:rPr>
      </w:pPr>
      <w:r w:rsidRPr="00507841">
        <w:rPr>
          <w:szCs w:val="28"/>
        </w:rPr>
        <w:t>Bài 3: Vẽ đồ thị hàm số y= -2x</w:t>
      </w:r>
    </w:p>
    <w:p w:rsidR="00507841" w:rsidRPr="00507841" w:rsidRDefault="00507841" w:rsidP="00507841">
      <w:pPr>
        <w:spacing w:after="150" w:line="293" w:lineRule="atLeast"/>
        <w:rPr>
          <w:rFonts w:eastAsia="Times New Roman"/>
          <w:color w:val="000000"/>
          <w:szCs w:val="28"/>
          <w:lang w:eastAsia="zh-CN"/>
        </w:rPr>
      </w:pPr>
      <w:r w:rsidRPr="00507841">
        <w:rPr>
          <w:szCs w:val="28"/>
        </w:rPr>
        <w:t>Bài</w:t>
      </w:r>
      <w:r w:rsidRPr="00507841">
        <w:rPr>
          <w:rFonts w:eastAsia="Times New Roman"/>
          <w:b/>
          <w:bCs/>
          <w:color w:val="000000"/>
          <w:szCs w:val="28"/>
          <w:lang w:eastAsia="zh-CN"/>
        </w:rPr>
        <w:t xml:space="preserve"> 4: </w:t>
      </w:r>
      <w:r w:rsidRPr="00507841">
        <w:rPr>
          <w:rFonts w:eastAsia="Times New Roman"/>
          <w:color w:val="000000"/>
          <w:szCs w:val="28"/>
          <w:lang w:eastAsia="zh-CN"/>
        </w:rPr>
        <w:t>Ba lớp 7A, 7B, 7C đi lao động trồng cây xanh. Số cây trồng được của mỗi lớp tỉ lệ với các số 3, 5, 8 và tổng số cây trồng được của ba lớp là 256 cây. Hỏi mỗi lớp trồng được bao nhiêu cây?</w:t>
      </w:r>
    </w:p>
    <w:p w:rsidR="00507841" w:rsidRPr="00507841" w:rsidRDefault="00507841" w:rsidP="00507841">
      <w:pPr>
        <w:spacing w:after="150" w:line="293" w:lineRule="atLeast"/>
        <w:rPr>
          <w:rFonts w:eastAsia="Times New Roman"/>
          <w:color w:val="000000"/>
          <w:szCs w:val="28"/>
          <w:lang w:eastAsia="zh-CN"/>
        </w:rPr>
      </w:pPr>
      <w:r w:rsidRPr="00507841">
        <w:rPr>
          <w:szCs w:val="28"/>
        </w:rPr>
        <w:t>Bài</w:t>
      </w:r>
      <w:r w:rsidRPr="00507841">
        <w:rPr>
          <w:rFonts w:eastAsia="Times New Roman"/>
          <w:b/>
          <w:bCs/>
          <w:color w:val="000000"/>
          <w:szCs w:val="28"/>
          <w:lang w:eastAsia="zh-CN"/>
        </w:rPr>
        <w:t xml:space="preserve"> 5: </w:t>
      </w:r>
      <w:r w:rsidRPr="00507841">
        <w:rPr>
          <w:rFonts w:eastAsia="Times New Roman"/>
          <w:color w:val="000000"/>
          <w:szCs w:val="28"/>
          <w:lang w:eastAsia="zh-CN"/>
        </w:rPr>
        <w:t>Cho tam giác ABC vuông tại A. Điểm M là trung điểm của cạnh BC. Trên tia đối của tia MA lấy điểm D sao cho MA = MD. Chứng minh rằng:</w:t>
      </w:r>
    </w:p>
    <w:p w:rsidR="00507841" w:rsidRPr="00507841" w:rsidRDefault="00507841" w:rsidP="00507841">
      <w:pPr>
        <w:spacing w:after="150" w:line="293" w:lineRule="atLeast"/>
        <w:rPr>
          <w:rFonts w:eastAsia="Times New Roman"/>
          <w:color w:val="000000"/>
          <w:szCs w:val="28"/>
          <w:lang w:eastAsia="zh-CN"/>
        </w:rPr>
      </w:pPr>
      <w:r w:rsidRPr="00507841">
        <w:rPr>
          <w:rFonts w:eastAsia="Times New Roman"/>
          <w:color w:val="000000"/>
          <w:szCs w:val="28"/>
          <w:lang w:eastAsia="zh-CN"/>
        </w:rPr>
        <w:t>1/ ∆AMC = ∆DMB.</w:t>
      </w:r>
    </w:p>
    <w:p w:rsidR="00507841" w:rsidRPr="00507841" w:rsidRDefault="00507841" w:rsidP="00507841">
      <w:pPr>
        <w:spacing w:after="150" w:line="293" w:lineRule="atLeast"/>
        <w:rPr>
          <w:rFonts w:eastAsia="Times New Roman"/>
          <w:color w:val="000000"/>
          <w:szCs w:val="28"/>
          <w:lang w:eastAsia="zh-CN"/>
        </w:rPr>
      </w:pPr>
      <w:r w:rsidRPr="00507841">
        <w:rPr>
          <w:rFonts w:eastAsia="Times New Roman"/>
          <w:color w:val="000000"/>
          <w:szCs w:val="28"/>
          <w:lang w:eastAsia="zh-CN"/>
        </w:rPr>
        <w:t>2/ AC = BD.</w:t>
      </w:r>
    </w:p>
    <w:p w:rsidR="00507841" w:rsidRPr="00507841" w:rsidRDefault="00507841" w:rsidP="00507841">
      <w:pPr>
        <w:spacing w:after="150" w:line="293" w:lineRule="atLeast"/>
        <w:rPr>
          <w:rFonts w:eastAsia="Times New Roman"/>
          <w:color w:val="000000"/>
          <w:szCs w:val="28"/>
          <w:lang w:eastAsia="zh-CN"/>
        </w:rPr>
      </w:pPr>
      <w:r w:rsidRPr="00507841">
        <w:rPr>
          <w:rFonts w:eastAsia="Times New Roman"/>
          <w:color w:val="000000"/>
          <w:szCs w:val="28"/>
          <w:lang w:eastAsia="zh-CN"/>
        </w:rPr>
        <w:t>3/ AB vuông góc với BD.</w:t>
      </w:r>
    </w:p>
    <w:p w:rsidR="00507841" w:rsidRPr="00507841" w:rsidRDefault="00507841" w:rsidP="00507841">
      <w:pPr>
        <w:spacing w:after="150" w:line="293" w:lineRule="atLeast"/>
        <w:rPr>
          <w:rFonts w:eastAsia="Times New Roman"/>
          <w:color w:val="000000"/>
          <w:szCs w:val="28"/>
          <w:lang w:eastAsia="zh-CN"/>
        </w:rPr>
      </w:pPr>
      <w:r w:rsidRPr="00507841">
        <w:rPr>
          <w:rFonts w:eastAsia="Times New Roman"/>
          <w:color w:val="000000"/>
          <w:szCs w:val="28"/>
          <w:lang w:eastAsia="zh-CN"/>
        </w:rPr>
        <w:t>4/ AM = ½ BC.</w:t>
      </w:r>
    </w:p>
    <w:p w:rsidR="00507841" w:rsidRPr="00507841" w:rsidRDefault="00507841" w:rsidP="00507841">
      <w:pPr>
        <w:rPr>
          <w:szCs w:val="28"/>
        </w:rPr>
      </w:pPr>
    </w:p>
    <w:p w:rsidR="005D620E" w:rsidRPr="00507841" w:rsidRDefault="005D620E" w:rsidP="00507841">
      <w:pPr>
        <w:rPr>
          <w:szCs w:val="28"/>
        </w:rPr>
      </w:pPr>
    </w:p>
    <w:sectPr w:rsidR="005D620E" w:rsidRPr="00507841" w:rsidSect="0095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FE" w:rsidRDefault="001740FE" w:rsidP="00D25D18">
      <w:pPr>
        <w:spacing w:after="0" w:line="240" w:lineRule="auto"/>
      </w:pPr>
      <w:r>
        <w:separator/>
      </w:r>
    </w:p>
  </w:endnote>
  <w:endnote w:type="continuationSeparator" w:id="0">
    <w:p w:rsidR="001740FE" w:rsidRDefault="001740FE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FE" w:rsidRDefault="001740FE" w:rsidP="00D25D18">
      <w:pPr>
        <w:spacing w:after="0" w:line="240" w:lineRule="auto"/>
      </w:pPr>
      <w:r>
        <w:separator/>
      </w:r>
    </w:p>
  </w:footnote>
  <w:footnote w:type="continuationSeparator" w:id="0">
    <w:p w:rsidR="001740FE" w:rsidRDefault="001740FE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4">
    <w:nsid w:val="46AC07AC"/>
    <w:multiLevelType w:val="hybridMultilevel"/>
    <w:tmpl w:val="85CEB2E6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2F6D"/>
    <w:multiLevelType w:val="hybridMultilevel"/>
    <w:tmpl w:val="897A7AC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14207"/>
    <w:rsid w:val="000163E2"/>
    <w:rsid w:val="00016885"/>
    <w:rsid w:val="00016D8A"/>
    <w:rsid w:val="000207B1"/>
    <w:rsid w:val="00021CAD"/>
    <w:rsid w:val="00026331"/>
    <w:rsid w:val="000343CF"/>
    <w:rsid w:val="000405FC"/>
    <w:rsid w:val="00041D16"/>
    <w:rsid w:val="000420EA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40F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750B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8A0"/>
    <w:rsid w:val="003F0C63"/>
    <w:rsid w:val="003F156C"/>
    <w:rsid w:val="003F43CE"/>
    <w:rsid w:val="00400A3D"/>
    <w:rsid w:val="00405047"/>
    <w:rsid w:val="00411753"/>
    <w:rsid w:val="0041206C"/>
    <w:rsid w:val="004120BE"/>
    <w:rsid w:val="0041245C"/>
    <w:rsid w:val="00420120"/>
    <w:rsid w:val="00420C77"/>
    <w:rsid w:val="004241EE"/>
    <w:rsid w:val="00424B56"/>
    <w:rsid w:val="0042639E"/>
    <w:rsid w:val="004276D8"/>
    <w:rsid w:val="00427AA8"/>
    <w:rsid w:val="0043044F"/>
    <w:rsid w:val="00430922"/>
    <w:rsid w:val="004312F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426E"/>
    <w:rsid w:val="00544AFB"/>
    <w:rsid w:val="0055068D"/>
    <w:rsid w:val="00552E94"/>
    <w:rsid w:val="00556927"/>
    <w:rsid w:val="00557E05"/>
    <w:rsid w:val="005617E2"/>
    <w:rsid w:val="005626E0"/>
    <w:rsid w:val="00572835"/>
    <w:rsid w:val="00573E40"/>
    <w:rsid w:val="005752C7"/>
    <w:rsid w:val="00575D81"/>
    <w:rsid w:val="00582A45"/>
    <w:rsid w:val="00583539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70449B"/>
    <w:rsid w:val="00711299"/>
    <w:rsid w:val="007118F6"/>
    <w:rsid w:val="007212D3"/>
    <w:rsid w:val="007228E6"/>
    <w:rsid w:val="007312BA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24FE"/>
    <w:rsid w:val="009875AA"/>
    <w:rsid w:val="00991D24"/>
    <w:rsid w:val="00994745"/>
    <w:rsid w:val="00994BA7"/>
    <w:rsid w:val="009A2D6B"/>
    <w:rsid w:val="009A3AD0"/>
    <w:rsid w:val="009A7CCD"/>
    <w:rsid w:val="009B339D"/>
    <w:rsid w:val="009B7FEA"/>
    <w:rsid w:val="009C25F9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1923"/>
    <w:rsid w:val="00AA3008"/>
    <w:rsid w:val="00AA4B16"/>
    <w:rsid w:val="00AA78BE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2DE1"/>
    <w:rsid w:val="00BD44AD"/>
    <w:rsid w:val="00BD6821"/>
    <w:rsid w:val="00BE0518"/>
    <w:rsid w:val="00BE5F69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545F7"/>
    <w:rsid w:val="00D54F5C"/>
    <w:rsid w:val="00D55C08"/>
    <w:rsid w:val="00D55D56"/>
    <w:rsid w:val="00D55F67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E309A"/>
    <w:rsid w:val="00DE369D"/>
    <w:rsid w:val="00DF34C2"/>
    <w:rsid w:val="00DF5973"/>
    <w:rsid w:val="00E00EB8"/>
    <w:rsid w:val="00E0148B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D515-3C60-4EC9-8490-1BFD661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2019-04-20T07:08:00Z</cp:lastPrinted>
  <dcterms:created xsi:type="dcterms:W3CDTF">2019-04-20T07:08:00Z</dcterms:created>
  <dcterms:modified xsi:type="dcterms:W3CDTF">2019-04-20T07:08:00Z</dcterms:modified>
</cp:coreProperties>
</file>