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E6" w:rsidRPr="00D077E6" w:rsidRDefault="00D077E6" w:rsidP="00D077E6">
      <w:pPr>
        <w:pStyle w:val="Heading70"/>
        <w:keepNext/>
        <w:keepLines/>
        <w:shd w:val="clear" w:color="auto" w:fill="auto"/>
        <w:spacing w:after="134" w:line="360" w:lineRule="auto"/>
        <w:ind w:right="320"/>
      </w:pPr>
      <w:bookmarkStart w:id="0" w:name="bookmark56"/>
      <w:r w:rsidRPr="00D077E6">
        <w:t>CHÓ SÓI VÀ CỪU TRONG THƠ NGỤ NGÔN CỦA LA PHÔNG-TEN</w:t>
      </w:r>
      <w:bookmarkEnd w:id="0"/>
    </w:p>
    <w:p w:rsidR="00D077E6" w:rsidRPr="00D077E6" w:rsidRDefault="00D077E6" w:rsidP="00D077E6">
      <w:pPr>
        <w:spacing w:after="227" w:line="360" w:lineRule="auto"/>
        <w:ind w:right="320"/>
        <w:jc w:val="center"/>
        <w:rPr>
          <w:b/>
          <w:sz w:val="26"/>
          <w:szCs w:val="26"/>
        </w:rPr>
      </w:pPr>
      <w:r w:rsidRPr="00D077E6">
        <w:rPr>
          <w:rStyle w:val="Bodytext0"/>
          <w:rFonts w:eastAsia="Courier New"/>
          <w:b/>
          <w:sz w:val="26"/>
          <w:szCs w:val="26"/>
        </w:rPr>
        <w:t>(Trích - H.Ten)</w:t>
      </w:r>
    </w:p>
    <w:p w:rsidR="00D077E6" w:rsidRPr="00D077E6" w:rsidRDefault="00D077E6" w:rsidP="00D077E6">
      <w:pPr>
        <w:spacing w:line="360" w:lineRule="auto"/>
        <w:ind w:right="20"/>
        <w:jc w:val="both"/>
        <w:rPr>
          <w:sz w:val="26"/>
          <w:szCs w:val="26"/>
        </w:rPr>
      </w:pPr>
      <w:r w:rsidRPr="00D077E6">
        <w:rPr>
          <w:rStyle w:val="Bodytext0"/>
          <w:rFonts w:eastAsia="Courier New"/>
          <w:sz w:val="26"/>
          <w:szCs w:val="26"/>
        </w:rPr>
        <w:t xml:space="preserve"> 1. </w:t>
      </w:r>
      <w:r w:rsidRPr="00D077E6">
        <w:rPr>
          <w:rStyle w:val="BodytextItalic"/>
          <w:rFonts w:eastAsia="Courier New"/>
          <w:sz w:val="26"/>
          <w:szCs w:val="26"/>
        </w:rPr>
        <w:t>Chó sói và cừu trong thơ ngụ ngôn của La Phông-ten</w:t>
      </w:r>
      <w:r w:rsidRPr="00D077E6">
        <w:rPr>
          <w:rStyle w:val="Bodytext0"/>
          <w:rFonts w:eastAsia="Courier New"/>
          <w:sz w:val="26"/>
          <w:szCs w:val="26"/>
        </w:rPr>
        <w:t xml:space="preserve"> là bài nghị luận văn chương của tác giả H. Ten nhằm chỉ ra sự khác biệt giữa cái nhìn của nhà khoa học Buy-phông với cái nhìn của nhà thơ La Phông-ten về hai đối tưọng là chó sói và cừu.‘Bài nghị luận này cho ta nhận thức về sự khác biệt giữa văn chương và khoa học.</w:t>
      </w:r>
    </w:p>
    <w:p w:rsidR="00D077E6" w:rsidRPr="00D077E6" w:rsidRDefault="00D077E6" w:rsidP="00D077E6">
      <w:pPr>
        <w:spacing w:line="360" w:lineRule="auto"/>
        <w:ind w:left="20" w:right="20" w:firstLine="400"/>
        <w:jc w:val="both"/>
        <w:rPr>
          <w:sz w:val="26"/>
          <w:szCs w:val="26"/>
        </w:rPr>
      </w:pPr>
      <w:r w:rsidRPr="00D077E6">
        <w:rPr>
          <w:rStyle w:val="Bodytext0"/>
          <w:rFonts w:eastAsia="Courier New"/>
          <w:sz w:val="26"/>
          <w:szCs w:val="26"/>
        </w:rPr>
        <w:t>Bố cục của đoạn trích gồm hai phần : phần một (từ đầu đến "tốt bụng như thế") và có thể đặt tên là "Hình tượng con cừu trong thơ ngụ ngôn La Phông- ten". Phần hai (phần còn lại) có thể đặt tên là "Hình tượng chó sói trong thơ ngụ ngôn La Phông-ten".</w:t>
      </w:r>
    </w:p>
    <w:p w:rsidR="00D077E6" w:rsidRPr="00D077E6" w:rsidRDefault="00D077E6" w:rsidP="00D077E6">
      <w:pPr>
        <w:numPr>
          <w:ilvl w:val="0"/>
          <w:numId w:val="1"/>
        </w:numPr>
        <w:tabs>
          <w:tab w:val="left" w:pos="586"/>
        </w:tabs>
        <w:spacing w:line="360" w:lineRule="auto"/>
        <w:ind w:left="20" w:right="20" w:firstLine="400"/>
        <w:jc w:val="both"/>
        <w:rPr>
          <w:sz w:val="26"/>
          <w:szCs w:val="26"/>
        </w:rPr>
      </w:pPr>
      <w:r w:rsidRPr="00D077E6">
        <w:rPr>
          <w:rStyle w:val="Bodytext0"/>
          <w:rFonts w:eastAsia="Courier New"/>
          <w:sz w:val="26"/>
          <w:szCs w:val="26"/>
        </w:rPr>
        <w:t>Hình tượng con cừu trong thơ La Phông-ten qua sự đối sánh vói hình ảnh con cừu trong công trình khoa học của Buy-phông:</w:t>
      </w:r>
    </w:p>
    <w:p w:rsidR="00D077E6" w:rsidRPr="00D077E6" w:rsidRDefault="00D077E6" w:rsidP="00D077E6">
      <w:pPr>
        <w:spacing w:line="360" w:lineRule="auto"/>
        <w:ind w:left="20" w:right="20" w:firstLine="400"/>
        <w:jc w:val="both"/>
        <w:rPr>
          <w:sz w:val="26"/>
          <w:szCs w:val="26"/>
        </w:rPr>
      </w:pPr>
      <w:r w:rsidRPr="00D077E6">
        <w:rPr>
          <w:rStyle w:val="Bodytext0"/>
          <w:rFonts w:eastAsia="Courier New"/>
          <w:sz w:val="26"/>
          <w:szCs w:val="26"/>
        </w:rPr>
        <w:t>+ Buy-phông viết về loài cừu: ngu ngốc và sợ sệt, chúng “tụ tập” lại“thành bầy” là do chúng “sợ hãi”; chúng không biết trốn tránh nội nguy hiểm; chúng hết sức thụ động “chúng ở đâu là cứ đứng nguyên tại đấy, ngay dưới tròi mưa, ngay trong tuyết rơi’’, chúng chỉ di chuyển khi con đầu đàn di chuyển do sự thôi thúc của người chăn cừu hay chó xua đuổi.</w:t>
      </w:r>
    </w:p>
    <w:p w:rsidR="00D077E6" w:rsidRPr="00D077E6" w:rsidRDefault="00D077E6" w:rsidP="00D077E6">
      <w:pPr>
        <w:spacing w:line="360" w:lineRule="auto"/>
        <w:ind w:left="20" w:right="20" w:firstLine="400"/>
        <w:jc w:val="both"/>
        <w:rPr>
          <w:sz w:val="26"/>
          <w:szCs w:val="26"/>
        </w:rPr>
      </w:pPr>
      <w:r w:rsidRPr="00D077E6">
        <w:rPr>
          <w:rStyle w:val="Bodytext0"/>
          <w:rFonts w:eastAsia="Courier New"/>
          <w:sz w:val="26"/>
          <w:szCs w:val="26"/>
        </w:rPr>
        <w:t>Buy-phông không nói đến tình mẫu tử thân thưcmg của loài cừu vì không phải chỉ ở loài cùn mới có. Nhà khoa học chỉ nêu nhận xét về đặc tính của loài cừu nói chung, không nói về một con cùn cụ thể.</w:t>
      </w:r>
    </w:p>
    <w:p w:rsidR="00D077E6" w:rsidRPr="00D077E6" w:rsidRDefault="00D077E6" w:rsidP="00D077E6">
      <w:pPr>
        <w:spacing w:line="360" w:lineRule="auto"/>
        <w:ind w:left="20" w:right="20" w:firstLine="400"/>
        <w:jc w:val="both"/>
        <w:rPr>
          <w:sz w:val="26"/>
          <w:szCs w:val="26"/>
        </w:rPr>
      </w:pPr>
      <w:r w:rsidRPr="00D077E6">
        <w:rPr>
          <w:rStyle w:val="Bodytext0"/>
          <w:rFonts w:eastAsia="Courier New"/>
          <w:sz w:val="26"/>
          <w:szCs w:val="26"/>
        </w:rPr>
        <w:t>+ Hình tượng con cừu dưới ngòi bút La Phông-ten: nhà thơ xây dựng hình tượng con cùn cụ thể (ở đây là cùn con) trong một hoàn cảnh cụ thể - cuộc chạm trán và những lòi đối thoại với chó sói bên nguồn nước (xem đoạn trích từ bài thơ của La Phông-ten mở đầu văn bản).</w:t>
      </w:r>
    </w:p>
    <w:p w:rsidR="00D077E6" w:rsidRPr="00D077E6" w:rsidRDefault="00D077E6" w:rsidP="00D077E6">
      <w:pPr>
        <w:spacing w:line="360" w:lineRule="auto"/>
        <w:ind w:left="20" w:right="20" w:firstLine="400"/>
        <w:jc w:val="both"/>
        <w:rPr>
          <w:sz w:val="26"/>
          <w:szCs w:val="26"/>
        </w:rPr>
      </w:pPr>
      <w:r w:rsidRPr="00D077E6">
        <w:rPr>
          <w:rStyle w:val="Bodytext0"/>
          <w:rFonts w:eastAsia="Courier New"/>
          <w:sz w:val="26"/>
          <w:szCs w:val="26"/>
        </w:rPr>
        <w:t>Bằng tưởng tượng, nhà thơ nhân cách hoá con cừu để nó suy nghĩ, nói năng, hành động như con người. Nhưng sự sáng tạo ấy vẫn dựa trên những đặc điểm vốn có của loài cừu: hiền lành, nhút nhát, chẳng bao giờ làm hại ai mà cũng chẳng có thể làm hại ai.</w:t>
      </w:r>
    </w:p>
    <w:p w:rsidR="00D077E6" w:rsidRPr="00D077E6" w:rsidRDefault="00D077E6" w:rsidP="00D077E6">
      <w:pPr>
        <w:numPr>
          <w:ilvl w:val="0"/>
          <w:numId w:val="1"/>
        </w:numPr>
        <w:tabs>
          <w:tab w:val="left" w:pos="586"/>
        </w:tabs>
        <w:spacing w:line="360" w:lineRule="auto"/>
        <w:ind w:left="20" w:right="20" w:firstLine="400"/>
        <w:jc w:val="both"/>
        <w:rPr>
          <w:sz w:val="26"/>
          <w:szCs w:val="26"/>
        </w:rPr>
      </w:pPr>
      <w:r w:rsidRPr="00D077E6">
        <w:rPr>
          <w:rStyle w:val="Bodytext0"/>
          <w:rFonts w:eastAsia="Courier New"/>
          <w:sz w:val="26"/>
          <w:szCs w:val="26"/>
        </w:rPr>
        <w:t>Hình tượng chó sói-dưới ngòi bút của La Phông-ten trong sự đối sánh với loài chó sói ở công trình khoa học của Buy-phông:</w:t>
      </w:r>
    </w:p>
    <w:p w:rsidR="00D077E6" w:rsidRPr="00D077E6" w:rsidRDefault="00D077E6" w:rsidP="00D077E6">
      <w:pPr>
        <w:spacing w:line="360" w:lineRule="auto"/>
        <w:ind w:left="20" w:right="20" w:firstLine="400"/>
        <w:jc w:val="both"/>
        <w:rPr>
          <w:sz w:val="26"/>
          <w:szCs w:val="26"/>
        </w:rPr>
      </w:pPr>
      <w:r w:rsidRPr="00D077E6">
        <w:rPr>
          <w:rStyle w:val="Bodytext0"/>
          <w:rFonts w:eastAsia="Courier New"/>
          <w:sz w:val="26"/>
          <w:szCs w:val="26"/>
        </w:rPr>
        <w:t xml:space="preserve">+ Buy-phông miêu tả loài sói trong tự nhiên hoang dã qua cái nhìn chính xác của nhà khoa học: chó sói sống cô độc, chúng “thù ghét mọi sự kết bè kết bạn”, chúng chỉ tập họp nhau lại khi cần tấn công một con vật to lớn nào đó; chó sói là loài có “bộ mặt lấm lét, dáng vẻ hoang dã, tiếng hú rùng rợn, mùi hôị gớm ghiếc, bản tính hư hỏng”; nó làm ta căm ghét bởi vì “lúc sống thì có hại, chết rồi </w:t>
      </w:r>
      <w:r w:rsidRPr="00D077E6">
        <w:rPr>
          <w:rStyle w:val="Bodytext0"/>
          <w:rFonts w:eastAsia="Courier New"/>
          <w:sz w:val="26"/>
          <w:szCs w:val="26"/>
        </w:rPr>
        <w:lastRenderedPageBreak/>
        <w:t>thì vô dụng”.</w:t>
      </w:r>
    </w:p>
    <w:p w:rsidR="00D077E6" w:rsidRDefault="00D077E6" w:rsidP="00D077E6">
      <w:pPr>
        <w:spacing w:line="360" w:lineRule="auto"/>
        <w:ind w:left="20" w:right="20" w:firstLine="400"/>
        <w:jc w:val="both"/>
        <w:rPr>
          <w:rStyle w:val="Bodytext0"/>
          <w:rFonts w:eastAsia="Courier New"/>
          <w:sz w:val="26"/>
          <w:szCs w:val="26"/>
          <w:lang w:val="en-US"/>
        </w:rPr>
      </w:pPr>
      <w:r w:rsidRPr="00D077E6">
        <w:rPr>
          <w:rStyle w:val="Bodytext0"/>
          <w:rFonts w:eastAsia="Courier New"/>
          <w:sz w:val="26"/>
          <w:szCs w:val="26"/>
        </w:rPr>
        <w:t>Buy-phông không nói đến “nỗi bất hạnh” của chó sói, vì đấy không phải là nét cơ bản trong đời sống hoang dã của chúng.</w:t>
      </w:r>
    </w:p>
    <w:p w:rsidR="00D077E6" w:rsidRPr="00D077E6" w:rsidRDefault="00D077E6" w:rsidP="00D077E6">
      <w:pPr>
        <w:spacing w:after="60" w:line="360" w:lineRule="auto"/>
        <w:ind w:left="20" w:right="20" w:firstLine="400"/>
        <w:jc w:val="both"/>
        <w:rPr>
          <w:sz w:val="26"/>
          <w:szCs w:val="26"/>
        </w:rPr>
      </w:pPr>
      <w:r w:rsidRPr="00D077E6">
        <w:rPr>
          <w:rStyle w:val="Bodytext0"/>
          <w:rFonts w:eastAsia="Courier New"/>
          <w:sz w:val="26"/>
          <w:szCs w:val="26"/>
        </w:rPr>
        <w:t>+ Hình tượng chó sói dưới ngòi bút của La Phông-ten: là một con chó sói cụ thể, như “một gã vô lại, luôn đói dài và luôn luôn bị ăn đòn”. Bài thơ của La Phông-ten dựng lên một hoàn cảnh cụ thể: Chó sói gặp cừu bên nguồn nước và nó muốn ăn thịt cừu nên buộc cho cừu những “tội” mà cừu không hề có: làm bẩn nguồn nước, nói xấu sói từ năm ngoái. Mặc dù những “tội” ấy đều do chó sói bịa đặt, vu vạ, nhưng cuối cùng cừu vẫn bị sói ăn thịt, bỏi nó có “cái lí của kẻ mạnh”.</w:t>
      </w:r>
    </w:p>
    <w:p w:rsidR="00D077E6" w:rsidRPr="00D077E6" w:rsidRDefault="00D077E6" w:rsidP="00D077E6">
      <w:pPr>
        <w:spacing w:after="60" w:line="360" w:lineRule="auto"/>
        <w:ind w:left="20" w:right="20" w:firstLine="400"/>
        <w:jc w:val="both"/>
        <w:rPr>
          <w:sz w:val="26"/>
          <w:szCs w:val="26"/>
        </w:rPr>
      </w:pPr>
      <w:r w:rsidRPr="00D077E6">
        <w:rPr>
          <w:rStyle w:val="Bodytext0"/>
          <w:rFonts w:eastAsia="Courier New"/>
          <w:sz w:val="26"/>
          <w:szCs w:val="26"/>
        </w:rPr>
        <w:t>La Phông-ten bằng thủ pháp nhân hoá đã xây dựng chó sói thành một hình tượng văn học có mặt trong nhiều bài thơ. Sự tưởng tượng của nhà thơ vẫn dựa trên cơ sở là những đặc tính vốn có của loài chó sói. Ở hình tượng nhân vật này có “hài kịch về sự ngu ngốc” (vụng về, bất tài, chẳng kiếm được cái gì ăn, bụng luôn đói meo...), nhưng chủ yếu là “bi kịch của sự độc ác”, bởi nó gian giảo, hống hách, tàn bạo, bắt nạt kẻ yếu.</w:t>
      </w:r>
    </w:p>
    <w:p w:rsidR="00D077E6" w:rsidRPr="00D077E6" w:rsidRDefault="00D077E6" w:rsidP="00D077E6">
      <w:pPr>
        <w:numPr>
          <w:ilvl w:val="0"/>
          <w:numId w:val="1"/>
        </w:numPr>
        <w:tabs>
          <w:tab w:val="left" w:pos="607"/>
        </w:tabs>
        <w:spacing w:after="141" w:line="360" w:lineRule="auto"/>
        <w:ind w:left="20" w:right="20" w:firstLine="400"/>
        <w:jc w:val="both"/>
        <w:rPr>
          <w:sz w:val="26"/>
          <w:szCs w:val="26"/>
        </w:rPr>
      </w:pPr>
      <w:r w:rsidRPr="00D077E6">
        <w:rPr>
          <w:rStyle w:val="Bodytext0"/>
          <w:rFonts w:eastAsia="Courier New"/>
          <w:sz w:val="26"/>
          <w:szCs w:val="26"/>
        </w:rPr>
        <w:t>Qua sự trình bày của H. Ten về hình tượng chó sói và cừu trong thơ của La Phông-ten, có đối sánh với hai loài vật này trong công trình của nhà khoa học Buy-phông, có thể rút ra đặc trưng của sáng tác nghệ thuật là dùng tưởng tượng, hư cấu và thể hiện quan niệm, thái độ của tác giả đối với đối tượng miêụ tả.</w:t>
      </w:r>
    </w:p>
    <w:p w:rsidR="00D077E6" w:rsidRPr="00D077E6" w:rsidRDefault="00D077E6" w:rsidP="00D077E6">
      <w:pPr>
        <w:numPr>
          <w:ilvl w:val="0"/>
          <w:numId w:val="2"/>
        </w:numPr>
        <w:tabs>
          <w:tab w:val="left" w:pos="607"/>
        </w:tabs>
        <w:spacing w:after="57" w:line="360" w:lineRule="auto"/>
        <w:ind w:left="20" w:firstLine="400"/>
        <w:jc w:val="both"/>
        <w:rPr>
          <w:sz w:val="26"/>
          <w:szCs w:val="26"/>
        </w:rPr>
      </w:pPr>
      <w:r w:rsidRPr="00D077E6">
        <w:rPr>
          <w:rStyle w:val="Bodytext0"/>
          <w:rFonts w:eastAsia="Courier New"/>
          <w:sz w:val="26"/>
          <w:szCs w:val="26"/>
        </w:rPr>
        <w:t>Đặc sắc về nghệ thuật</w:t>
      </w:r>
    </w:p>
    <w:p w:rsidR="00D077E6" w:rsidRPr="00D077E6" w:rsidRDefault="00D077E6" w:rsidP="00D077E6">
      <w:pPr>
        <w:numPr>
          <w:ilvl w:val="0"/>
          <w:numId w:val="1"/>
        </w:numPr>
        <w:tabs>
          <w:tab w:val="left" w:pos="607"/>
        </w:tabs>
        <w:spacing w:after="60" w:line="360" w:lineRule="auto"/>
        <w:ind w:left="20" w:right="20" w:firstLine="400"/>
        <w:jc w:val="both"/>
        <w:rPr>
          <w:sz w:val="26"/>
          <w:szCs w:val="26"/>
        </w:rPr>
      </w:pPr>
      <w:r w:rsidRPr="00D077E6">
        <w:rPr>
          <w:rStyle w:val="Bodytext0"/>
          <w:rFonts w:eastAsia="Courier New"/>
          <w:sz w:val="26"/>
          <w:szCs w:val="26"/>
        </w:rPr>
        <w:t>Tiến hành nghị luận theo trình tự ba bước: cừu và chó sói dưới ngòi bút của La Phông-ten - cừu và chó sói dưới ngòi bút của Buy-phông - cừu và chó sói dưới ngòi bút của La Phông-ten. Trình tự lập luận này cho thấy trọng tâm của vấn đề nghị luận là nói về đặc điểm của hình tượng chó sói, cừu trong thơ La Phông-ten. Việc đối sánh vói những nhận xét của nhà khoa học Búy-phông là nhằm làm rõ những đặc điểm của hai hình tượng nghệ thuật trong thơ La Phông-ten.</w:t>
      </w:r>
    </w:p>
    <w:p w:rsidR="00D077E6" w:rsidRPr="00D077E6" w:rsidRDefault="00D077E6" w:rsidP="00D077E6">
      <w:pPr>
        <w:numPr>
          <w:ilvl w:val="0"/>
          <w:numId w:val="1"/>
        </w:numPr>
        <w:tabs>
          <w:tab w:val="left" w:pos="607"/>
        </w:tabs>
        <w:spacing w:after="60" w:line="360" w:lineRule="auto"/>
        <w:ind w:left="20" w:right="20" w:firstLine="400"/>
        <w:jc w:val="both"/>
        <w:rPr>
          <w:sz w:val="26"/>
          <w:szCs w:val="26"/>
        </w:rPr>
      </w:pPr>
      <w:r w:rsidRPr="00D077E6">
        <w:rPr>
          <w:rStyle w:val="Bodytext0"/>
          <w:rFonts w:eastAsia="Courier New"/>
          <w:sz w:val="26"/>
          <w:szCs w:val="26"/>
        </w:rPr>
        <w:t>Sử dụng phép lập luận so sánh, đối chiếu bằng cách dẫn ra những dòng viết về hai con vật của nhà khoa học Buy-phông và nhà thơ La Phông-ten, từ đó, làm nổi bật hình tượng nghệ thuật trong sáng tác của nhà thơ.</w:t>
      </w:r>
    </w:p>
    <w:p w:rsidR="00D077E6" w:rsidRPr="00D077E6" w:rsidRDefault="00D077E6" w:rsidP="00D077E6">
      <w:pPr>
        <w:spacing w:line="360" w:lineRule="auto"/>
        <w:ind w:left="20" w:right="20" w:firstLine="400"/>
        <w:jc w:val="both"/>
        <w:rPr>
          <w:sz w:val="26"/>
          <w:szCs w:val="26"/>
        </w:rPr>
      </w:pPr>
      <w:r w:rsidRPr="00D077E6">
        <w:rPr>
          <w:rStyle w:val="Bodytext0"/>
          <w:rFonts w:eastAsia="Courier New"/>
          <w:sz w:val="26"/>
          <w:szCs w:val="26"/>
        </w:rPr>
        <w:t>Qua phép so sánh, hình tượng chó sói và cừu trong thơ ngụ ngôn củ</w:t>
      </w:r>
      <w:r>
        <w:rPr>
          <w:rStyle w:val="Bodytext0"/>
          <w:rFonts w:eastAsia="Courier New"/>
          <w:sz w:val="26"/>
          <w:szCs w:val="26"/>
        </w:rPr>
        <w:t>a La Phông-ten v</w:t>
      </w:r>
      <w:r>
        <w:rPr>
          <w:rStyle w:val="Bodytext0"/>
          <w:rFonts w:eastAsia="Courier New"/>
          <w:sz w:val="26"/>
          <w:szCs w:val="26"/>
          <w:lang w:val="en-US"/>
        </w:rPr>
        <w:t>ớ</w:t>
      </w:r>
      <w:r w:rsidRPr="00D077E6">
        <w:rPr>
          <w:rStyle w:val="Bodytext0"/>
          <w:rFonts w:eastAsia="Courier New"/>
          <w:sz w:val="26"/>
          <w:szCs w:val="26"/>
        </w:rPr>
        <w:t>i những dòng viết về hai con vật ấy của nhà khoa học Buy-phông, văn bản đã làm nổi bật đặc trưng của sáng tác nghệ thuật là yếu tố tưởng tượng và dấu ấn cá nhân của tác giả.</w:t>
      </w:r>
    </w:p>
    <w:p w:rsidR="000405FC" w:rsidRPr="00D077E6" w:rsidRDefault="000405FC" w:rsidP="00D077E6">
      <w:pPr>
        <w:spacing w:line="360" w:lineRule="auto"/>
        <w:jc w:val="both"/>
        <w:rPr>
          <w:sz w:val="26"/>
          <w:szCs w:val="26"/>
        </w:rPr>
      </w:pPr>
    </w:p>
    <w:sectPr w:rsidR="000405FC" w:rsidRPr="00D077E6"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B7" w:rsidRDefault="00D47FB7" w:rsidP="00D077E6">
      <w:r>
        <w:separator/>
      </w:r>
    </w:p>
  </w:endnote>
  <w:endnote w:type="continuationSeparator" w:id="0">
    <w:p w:rsidR="00D47FB7" w:rsidRDefault="00D47FB7" w:rsidP="00D07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1C" w:rsidRDefault="00D47FB7">
    <w:pPr>
      <w:rPr>
        <w:sz w:val="2"/>
        <w:szCs w:val="2"/>
      </w:rPr>
    </w:pPr>
    <w:r w:rsidRPr="00625778">
      <w:pict>
        <v:shapetype id="_x0000_t202" coordsize="21600,21600" o:spt="202" path="m,l,21600r21600,l21600,xe">
          <v:stroke joinstyle="miter"/>
          <v:path gradientshapeok="t" o:connecttype="rect"/>
        </v:shapetype>
        <v:shape id="_x0000_s1025" type="#_x0000_t202" style="position:absolute;margin-left:93.25pt;margin-top:720.8pt;width:9.6pt;height:7.45pt;z-index:-251656192;mso-wrap-style:none;mso-wrap-distance-left:5pt;mso-wrap-distance-right:5pt;mso-position-horizontal-relative:page;mso-position-vertical-relative:page" wrapcoords="0 0" filled="f" stroked="f">
          <v:textbox style="mso-fit-shape-to-text:t" inset="0,0,0,0">
            <w:txbxContent>
              <w:p w:rsidR="0083621C" w:rsidRDefault="00D47FB7">
                <w:r>
                  <w:fldChar w:fldCharType="begin"/>
                </w:r>
                <w:r>
                  <w:instrText xml:space="preserve"> PAGE \* MERGEFORMAT </w:instrText>
                </w:r>
                <w:r>
                  <w:fldChar w:fldCharType="separate"/>
                </w:r>
                <w:r w:rsidRPr="00024469">
                  <w:rPr>
                    <w:rStyle w:val="HeaderorfooterCalibri"/>
                    <w:noProof/>
                  </w:rPr>
                  <w:t>76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1C" w:rsidRDefault="00D47FB7">
    <w:pPr>
      <w:rPr>
        <w:sz w:val="2"/>
        <w:szCs w:val="2"/>
      </w:rPr>
    </w:pPr>
    <w:r w:rsidRPr="00625778">
      <w:pict>
        <v:shapetype id="_x0000_t202" coordsize="21600,21600" o:spt="202" path="m,l,21600r21600,l21600,xe">
          <v:stroke joinstyle="miter"/>
          <v:path gradientshapeok="t" o:connecttype="rect"/>
        </v:shapetype>
        <v:shape id="_x0000_s1026" type="#_x0000_t202" style="position:absolute;margin-left:482.5pt;margin-top:672.55pt;width:10.55pt;height:7.9pt;z-index:-251655168;mso-wrap-style:none;mso-wrap-distance-left:5pt;mso-wrap-distance-right:5pt;mso-position-horizontal-relative:page;mso-position-vertical-relative:page" wrapcoords="0 0" filled="f" stroked="f">
          <v:textbox style="mso-fit-shape-to-text:t" inset="0,0,0,0">
            <w:txbxContent>
              <w:p w:rsidR="0083621C" w:rsidRDefault="00D47FB7">
                <w:r>
                  <w:fldChar w:fldCharType="begin"/>
                </w:r>
                <w:r>
                  <w:instrText xml:space="preserve"> PAGE \* MERGEFORMAT </w:instrText>
                </w:r>
                <w:r>
                  <w:fldChar w:fldCharType="separate"/>
                </w:r>
                <w:r w:rsidR="00D077E6" w:rsidRPr="00D077E6">
                  <w:rPr>
                    <w:rStyle w:val="Headerorfooter0"/>
                    <w:rFonts w:eastAsia="Courier New"/>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1C" w:rsidRDefault="00D47FB7">
    <w:pPr>
      <w:rPr>
        <w:sz w:val="2"/>
        <w:szCs w:val="2"/>
      </w:rPr>
    </w:pPr>
    <w:r w:rsidRPr="00625778">
      <w:pict>
        <v:shapetype id="_x0000_t202" coordsize="21600,21600" o:spt="202" path="m,l,21600r21600,l21600,xe">
          <v:stroke joinstyle="miter"/>
          <v:path gradientshapeok="t" o:connecttype="rect"/>
        </v:shapetype>
        <v:shape id="_x0000_s1027" type="#_x0000_t202" style="position:absolute;margin-left:77.65pt;margin-top:660.05pt;width:397.7pt;height:9.1pt;z-index:-251654144;mso-wrap-distance-left:5pt;mso-wrap-distance-right:5pt;mso-position-horizontal-relative:page;mso-position-vertical-relative:page" wrapcoords="0 0" filled="f" stroked="f">
          <v:textbox style="mso-fit-shape-to-text:t" inset="0,0,0,0">
            <w:txbxContent>
              <w:p w:rsidR="0083621C" w:rsidRDefault="00D47FB7">
                <w:pPr>
                  <w:tabs>
                    <w:tab w:val="right" w:pos="7109"/>
                    <w:tab w:val="right" w:pos="7877"/>
                  </w:tabs>
                </w:pPr>
                <w:r>
                  <w:fldChar w:fldCharType="begin"/>
                </w:r>
                <w:r>
                  <w:instrText xml:space="preserve"> PAGE \* MERGEFO</w:instrText>
                </w:r>
                <w:r>
                  <w:instrText xml:space="preserve">RMAT </w:instrText>
                </w:r>
                <w:r>
                  <w:fldChar w:fldCharType="separate"/>
                </w:r>
                <w:r w:rsidR="00D077E6" w:rsidRPr="00D077E6">
                  <w:rPr>
                    <w:rStyle w:val="HeaderorfooterCalibri"/>
                    <w:noProof/>
                  </w:rPr>
                  <w:t>1</w:t>
                </w:r>
                <w:r>
                  <w:fldChar w:fldCharType="end"/>
                </w:r>
                <w:r>
                  <w:rPr>
                    <w:rStyle w:val="HeaderorfooterCalibri"/>
                  </w:rPr>
                  <w:tab/>
                </w:r>
                <w:r>
                  <w:rPr>
                    <w:rStyle w:val="HeaderorfooterCalibri"/>
                  </w:rPr>
                  <w:t>2-BD</w:t>
                </w:r>
                <w:r>
                  <w:rPr>
                    <w:rStyle w:val="HeaderorfooterCalibri"/>
                  </w:rPr>
                  <w:tab/>
                  <w:t>NV THPT9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B7" w:rsidRDefault="00D47FB7" w:rsidP="00D077E6">
      <w:r>
        <w:separator/>
      </w:r>
    </w:p>
  </w:footnote>
  <w:footnote w:type="continuationSeparator" w:id="0">
    <w:p w:rsidR="00D47FB7" w:rsidRDefault="00D47FB7" w:rsidP="00D07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E6" w:rsidRDefault="00D07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E6" w:rsidRPr="00D077E6" w:rsidRDefault="00D077E6" w:rsidP="00D077E6">
    <w:pPr>
      <w:tabs>
        <w:tab w:val="center" w:pos="4680"/>
        <w:tab w:val="right" w:pos="9360"/>
      </w:tabs>
      <w:jc w:val="center"/>
      <w:rPr>
        <w:rFonts w:ascii="Times New Roman" w:hAnsi="Times New Roman" w:cs="Times New Roman"/>
        <w:b/>
        <w:color w:val="FF0000"/>
        <w:sz w:val="26"/>
        <w:szCs w:val="26"/>
      </w:rPr>
    </w:pPr>
    <w:r w:rsidRPr="00D077E6">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9"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077E6">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106.0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D077E6" w:rsidRDefault="00D077E6" w:rsidP="00D077E6">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077E6">
      <w:rPr>
        <w:rFonts w:ascii="Times New Roman" w:hAnsi="Times New Roman" w:cs="Times New Roman"/>
        <w:b/>
        <w:sz w:val="26"/>
        <w:szCs w:val="26"/>
      </w:rPr>
      <w:t xml:space="preserve">Truy cập Website: </w:t>
    </w:r>
    <w:r w:rsidRPr="00D077E6">
      <w:rPr>
        <w:rFonts w:ascii="Times New Roman" w:hAnsi="Times New Roman" w:cs="Times New Roman"/>
        <w:b/>
        <w:color w:val="0000CC"/>
        <w:sz w:val="26"/>
        <w:szCs w:val="26"/>
        <w:u w:val="single"/>
      </w:rPr>
      <w:t>hoc360.net</w:t>
    </w:r>
    <w:r w:rsidRPr="00D077E6">
      <w:rPr>
        <w:rFonts w:ascii="Times New Roman" w:hAnsi="Times New Roman" w:cs="Times New Roman"/>
        <w:b/>
        <w:sz w:val="26"/>
        <w:szCs w:val="26"/>
      </w:rPr>
      <w:t xml:space="preserve"> – Tải tài liệu học tập </w:t>
    </w:r>
    <w:r w:rsidRPr="00D077E6">
      <w:rPr>
        <w:rFonts w:ascii="Times New Roman" w:hAnsi="Times New Roman" w:cs="Times New Roman"/>
        <w:b/>
        <w:color w:val="FF0000"/>
        <w:sz w:val="26"/>
        <w:szCs w:val="26"/>
      </w:rPr>
      <w:t>miễn phí</w:t>
    </w:r>
  </w:p>
  <w:p w:rsidR="00D077E6" w:rsidRDefault="00D077E6" w:rsidP="00D077E6">
    <w:pPr>
      <w:pStyle w:val="Header"/>
    </w:pPr>
  </w:p>
  <w:p w:rsidR="00D077E6" w:rsidRPr="001D76D6" w:rsidRDefault="00D077E6" w:rsidP="00D077E6">
    <w:pPr>
      <w:pStyle w:val="Header"/>
      <w:pBdr>
        <w:bottom w:val="thickThinSmallGap" w:sz="24" w:space="1" w:color="622423"/>
      </w:pBdr>
      <w:jc w:val="center"/>
      <w:rPr>
        <w:sz w:val="32"/>
        <w:szCs w:val="32"/>
      </w:rPr>
    </w:pPr>
  </w:p>
  <w:p w:rsidR="00D077E6" w:rsidRDefault="00D077E6">
    <w:pPr>
      <w:pStyle w:val="Header"/>
    </w:pPr>
  </w:p>
  <w:p w:rsidR="00D077E6" w:rsidRDefault="00D077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E6" w:rsidRDefault="00D07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C6655"/>
    <w:multiLevelType w:val="multilevel"/>
    <w:tmpl w:val="2206A2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F50751"/>
    <w:multiLevelType w:val="multilevel"/>
    <w:tmpl w:val="D4207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D077E6"/>
    <w:rsid w:val="000405FC"/>
    <w:rsid w:val="000724B8"/>
    <w:rsid w:val="000753AC"/>
    <w:rsid w:val="005050D4"/>
    <w:rsid w:val="006E4E19"/>
    <w:rsid w:val="007636D4"/>
    <w:rsid w:val="00785A0F"/>
    <w:rsid w:val="008750D6"/>
    <w:rsid w:val="009330A9"/>
    <w:rsid w:val="00AB5F21"/>
    <w:rsid w:val="00AB78C4"/>
    <w:rsid w:val="00B45B68"/>
    <w:rsid w:val="00CD2D5B"/>
    <w:rsid w:val="00D077E6"/>
    <w:rsid w:val="00D47FB7"/>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77E6"/>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D077E6"/>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rsid w:val="00D077E6"/>
    <w:rPr>
      <w:rFonts w:ascii="Times New Roman" w:eastAsia="Times New Roman" w:hAnsi="Times New Roman" w:cs="Times New Roman"/>
      <w:b w:val="0"/>
      <w:bCs w:val="0"/>
      <w:i w:val="0"/>
      <w:iCs w:val="0"/>
      <w:smallCaps w:val="0"/>
      <w:strike w:val="0"/>
      <w:sz w:val="22"/>
      <w:szCs w:val="22"/>
      <w:u w:val="none"/>
    </w:rPr>
  </w:style>
  <w:style w:type="character" w:customStyle="1" w:styleId="HeaderorfooterCalibri">
    <w:name w:val="Header or footer + Calibri"/>
    <w:aliases w:val="7,5 pt,Header or footer + 10"/>
    <w:basedOn w:val="Headerorfooter"/>
    <w:rsid w:val="00D077E6"/>
    <w:rPr>
      <w:rFonts w:ascii="Calibri" w:eastAsia="Calibri" w:hAnsi="Calibri" w:cs="Calibri"/>
      <w:color w:val="000000"/>
      <w:spacing w:val="0"/>
      <w:w w:val="100"/>
      <w:position w:val="0"/>
      <w:sz w:val="15"/>
      <w:szCs w:val="15"/>
      <w:lang w:val="vi-VN"/>
    </w:rPr>
  </w:style>
  <w:style w:type="character" w:customStyle="1" w:styleId="Headerorfooter0">
    <w:name w:val="Header or footer"/>
    <w:basedOn w:val="Headerorfooter"/>
    <w:rsid w:val="00D077E6"/>
    <w:rPr>
      <w:color w:val="000000"/>
      <w:spacing w:val="0"/>
      <w:w w:val="100"/>
      <w:position w:val="0"/>
    </w:rPr>
  </w:style>
  <w:style w:type="character" w:customStyle="1" w:styleId="Bodytext0">
    <w:name w:val="Body text"/>
    <w:basedOn w:val="Bodytext"/>
    <w:rsid w:val="00D077E6"/>
    <w:rPr>
      <w:color w:val="000000"/>
      <w:spacing w:val="0"/>
      <w:w w:val="100"/>
      <w:position w:val="0"/>
      <w:lang w:val="vi-VN"/>
    </w:rPr>
  </w:style>
  <w:style w:type="character" w:customStyle="1" w:styleId="BodytextItalic">
    <w:name w:val="Body text + Italic"/>
    <w:basedOn w:val="Bodytext"/>
    <w:rsid w:val="00D077E6"/>
    <w:rPr>
      <w:i/>
      <w:iCs/>
      <w:color w:val="000000"/>
      <w:spacing w:val="0"/>
      <w:w w:val="100"/>
      <w:position w:val="0"/>
      <w:lang w:val="vi-VN"/>
    </w:rPr>
  </w:style>
  <w:style w:type="character" w:customStyle="1" w:styleId="Heading7">
    <w:name w:val="Heading #7_"/>
    <w:basedOn w:val="DefaultParagraphFont"/>
    <w:link w:val="Heading70"/>
    <w:rsid w:val="00D077E6"/>
    <w:rPr>
      <w:rFonts w:eastAsia="Times New Roman"/>
      <w:b/>
      <w:bCs/>
      <w:sz w:val="26"/>
      <w:szCs w:val="26"/>
      <w:shd w:val="clear" w:color="auto" w:fill="FFFFFF"/>
    </w:rPr>
  </w:style>
  <w:style w:type="paragraph" w:customStyle="1" w:styleId="Heading70">
    <w:name w:val="Heading #7"/>
    <w:basedOn w:val="Normal"/>
    <w:link w:val="Heading7"/>
    <w:rsid w:val="00D077E6"/>
    <w:pPr>
      <w:shd w:val="clear" w:color="auto" w:fill="FFFFFF"/>
      <w:spacing w:after="180" w:line="0" w:lineRule="atLeast"/>
      <w:jc w:val="center"/>
      <w:outlineLvl w:val="6"/>
    </w:pPr>
    <w:rPr>
      <w:rFonts w:ascii="Times New Roman" w:eastAsia="Times New Roman" w:hAnsi="Times New Roman" w:cs="Times New Roman"/>
      <w:b/>
      <w:bCs/>
      <w:color w:val="auto"/>
      <w:sz w:val="26"/>
      <w:szCs w:val="26"/>
      <w:lang w:val="en-US"/>
    </w:rPr>
  </w:style>
  <w:style w:type="paragraph" w:styleId="Header">
    <w:name w:val="header"/>
    <w:basedOn w:val="Normal"/>
    <w:link w:val="HeaderChar"/>
    <w:uiPriority w:val="99"/>
    <w:unhideWhenUsed/>
    <w:rsid w:val="00D077E6"/>
    <w:pPr>
      <w:tabs>
        <w:tab w:val="center" w:pos="4680"/>
        <w:tab w:val="right" w:pos="9360"/>
      </w:tabs>
    </w:pPr>
  </w:style>
  <w:style w:type="character" w:customStyle="1" w:styleId="HeaderChar">
    <w:name w:val="Header Char"/>
    <w:basedOn w:val="DefaultParagraphFont"/>
    <w:link w:val="Header"/>
    <w:uiPriority w:val="99"/>
    <w:rsid w:val="00D077E6"/>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D077E6"/>
    <w:rPr>
      <w:rFonts w:ascii="Tahoma" w:hAnsi="Tahoma" w:cs="Tahoma"/>
      <w:sz w:val="16"/>
      <w:szCs w:val="16"/>
    </w:rPr>
  </w:style>
  <w:style w:type="character" w:customStyle="1" w:styleId="BalloonTextChar">
    <w:name w:val="Balloon Text Char"/>
    <w:basedOn w:val="DefaultParagraphFont"/>
    <w:link w:val="BalloonText"/>
    <w:uiPriority w:val="99"/>
    <w:semiHidden/>
    <w:rsid w:val="00D077E6"/>
    <w:rPr>
      <w:rFonts w:ascii="Tahoma" w:eastAsia="Courier New" w:hAnsi="Tahoma" w:cs="Tahoma"/>
      <w:color w:val="000000"/>
      <w:sz w:val="16"/>
      <w:szCs w:val="16"/>
      <w:lang w:val="vi-VN"/>
    </w:rPr>
  </w:style>
  <w:style w:type="paragraph" w:styleId="NormalWeb">
    <w:name w:val="Normal (Web)"/>
    <w:basedOn w:val="Normal"/>
    <w:uiPriority w:val="99"/>
    <w:unhideWhenUsed/>
    <w:rsid w:val="00D077E6"/>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2019-04-11T07:48:00Z</dcterms:created>
  <dcterms:modified xsi:type="dcterms:W3CDTF">2019-04-11T07:50:00Z</dcterms:modified>
</cp:coreProperties>
</file>