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0B5" w:rsidRDefault="00C320B5" w:rsidP="00C320B5">
      <w:pPr>
        <w:pStyle w:val="MTDisplayEquation"/>
        <w:spacing w:before="0" w:line="240" w:lineRule="auto"/>
        <w:jc w:val="center"/>
        <w:rPr>
          <w:b/>
          <w:sz w:val="30"/>
          <w:lang w:val="en-US"/>
        </w:rPr>
      </w:pPr>
      <w:r w:rsidRPr="00B86D76">
        <w:rPr>
          <w:b/>
          <w:sz w:val="30"/>
        </w:rPr>
        <w:t xml:space="preserve">ĐÁP ÁN </w:t>
      </w:r>
      <w:r w:rsidRPr="00B86D76">
        <w:rPr>
          <w:b/>
          <w:sz w:val="30"/>
          <w:lang w:val="en-US"/>
        </w:rPr>
        <w:t xml:space="preserve">-  LÝ 10 - </w:t>
      </w:r>
      <w:r w:rsidRPr="00B86D76">
        <w:rPr>
          <w:b/>
          <w:sz w:val="30"/>
        </w:rPr>
        <w:t xml:space="preserve">KIỂM TRA </w:t>
      </w:r>
      <w:r w:rsidRPr="00B86D76">
        <w:rPr>
          <w:b/>
          <w:sz w:val="30"/>
          <w:lang w:val="en-US"/>
        </w:rPr>
        <w:t>HK</w:t>
      </w:r>
      <w:r w:rsidRPr="00B86D76">
        <w:rPr>
          <w:b/>
          <w:sz w:val="30"/>
        </w:rPr>
        <w:t>I (2016-2017)</w:t>
      </w:r>
    </w:p>
    <w:p w:rsidR="00C320B5" w:rsidRPr="00387375" w:rsidRDefault="00C320B5" w:rsidP="00C320B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7860"/>
        <w:gridCol w:w="1180"/>
      </w:tblGrid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</w:rPr>
              <w:t>Câu</w:t>
            </w:r>
            <w:proofErr w:type="spellEnd"/>
          </w:p>
        </w:tc>
        <w:tc>
          <w:tcPr>
            <w:tcW w:w="8057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</w:rPr>
              <w:t>Nội</w:t>
            </w:r>
            <w:proofErr w:type="spellEnd"/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dung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ind w:left="-44" w:right="-66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spellStart"/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</w:rPr>
              <w:t>Điểm</w:t>
            </w:r>
            <w:proofErr w:type="spellEnd"/>
          </w:p>
        </w:tc>
      </w:tr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</w:p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8057" w:type="dxa"/>
            <w:shd w:val="clear" w:color="auto" w:fill="auto"/>
          </w:tcPr>
          <w:p w:rsidR="00C320B5" w:rsidRPr="00D07F79" w:rsidRDefault="00C320B5" w:rsidP="007C51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07F79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Trong mọi trường hợp, khi vật A tác dụng lên vật B một lực, thì vật B cũng tác dụng lại vật A một lực. </w:t>
            </w:r>
          </w:p>
          <w:p w:rsidR="00C320B5" w:rsidRPr="00C320B5" w:rsidRDefault="00C320B5" w:rsidP="007C51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Hai lực này có </w:t>
            </w:r>
            <w:r w:rsidRPr="00C320B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cùng giá, cùng độ lớn nhưng ngược chiều</w:t>
            </w: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>.</w:t>
            </w:r>
          </w:p>
          <w:p w:rsidR="00C320B5" w:rsidRDefault="00C320B5" w:rsidP="007C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hAnsi="Times New Roman"/>
                <w:b/>
                <w:sz w:val="24"/>
                <w:szCs w:val="24"/>
              </w:rPr>
              <w:t xml:space="preserve">Công </w:t>
            </w:r>
            <w:proofErr w:type="spellStart"/>
            <w:r w:rsidRPr="00E2646E">
              <w:rPr>
                <w:rFonts w:ascii="Times New Roman" w:hAnsi="Times New Roman"/>
                <w:b/>
                <w:sz w:val="24"/>
                <w:szCs w:val="24"/>
              </w:rPr>
              <w:t>thức</w:t>
            </w:r>
            <w:proofErr w:type="spellEnd"/>
            <w:r w:rsidRPr="00E264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Times New Roman"/>
                      <w:sz w:val="24"/>
                      <w:szCs w:val="24"/>
                      <w:bdr w:val="single" w:sz="4" w:space="0" w:color="auto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Times New Roman"/>
                          <w:sz w:val="24"/>
                          <w:szCs w:val="24"/>
                          <w:bdr w:val="single" w:sz="4" w:space="0" w:color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4"/>
                          <w:szCs w:val="24"/>
                          <w:bdr w:val="single" w:sz="4" w:space="0" w:color="auto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4"/>
                          <w:szCs w:val="24"/>
                          <w:bdr w:val="single" w:sz="4" w:space="0" w:color="auto"/>
                        </w:rPr>
                        <m:t>BA</m:t>
                      </m:r>
                    </m:sub>
                  </m:sSub>
                </m:e>
              </m:acc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  <w:bdr w:val="single" w:sz="4" w:space="0" w:color="auto"/>
                </w:rPr>
                <m:t xml:space="preserve">= </m:t>
              </m:r>
              <m:r>
                <m:rPr>
                  <m:sty m:val="p"/>
                </m:rPr>
                <w:rPr>
                  <w:rFonts w:ascii="Times New Roman" w:eastAsiaTheme="minorEastAsia" w:hAnsi="Times New Roman"/>
                  <w:sz w:val="24"/>
                  <w:szCs w:val="24"/>
                  <w:bdr w:val="single" w:sz="4" w:space="0" w:color="auto"/>
                </w:rPr>
                <m:t>-</m:t>
              </m:r>
              <m:r>
                <m:rPr>
                  <m:sty m:val="p"/>
                </m:rPr>
                <w:rPr>
                  <w:rFonts w:ascii="Cambria Math" w:eastAsiaTheme="minorEastAsia" w:hAnsi="Times New Roman"/>
                  <w:sz w:val="24"/>
                  <w:szCs w:val="24"/>
                  <w:bdr w:val="single" w:sz="4" w:space="0" w:color="auto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="Times New Roman"/>
                      <w:sz w:val="24"/>
                      <w:szCs w:val="24"/>
                      <w:bdr w:val="single" w:sz="4" w:space="0" w:color="auto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Times New Roman"/>
                          <w:sz w:val="24"/>
                          <w:szCs w:val="24"/>
                          <w:bdr w:val="single" w:sz="4" w:space="0" w:color="auto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4"/>
                          <w:szCs w:val="24"/>
                          <w:bdr w:val="single" w:sz="4" w:space="0" w:color="auto"/>
                        </w:rPr>
                        <m:t>F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eastAsiaTheme="minorEastAsia" w:hAnsi="Times New Roman"/>
                          <w:sz w:val="24"/>
                          <w:szCs w:val="24"/>
                          <w:bdr w:val="single" w:sz="4" w:space="0" w:color="auto"/>
                        </w:rPr>
                        <m:t>AB</m:t>
                      </m:r>
                    </m:sub>
                  </m:sSub>
                </m:e>
              </m:acc>
            </m:oMath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C320B5" w:rsidRPr="00B86D76" w:rsidRDefault="00C320B5" w:rsidP="007C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0,5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0,25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điểm</w:t>
            </w:r>
          </w:p>
        </w:tc>
      </w:tr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2</w:t>
            </w:r>
          </w:p>
        </w:tc>
        <w:tc>
          <w:tcPr>
            <w:tcW w:w="8057" w:type="dxa"/>
            <w:shd w:val="clear" w:color="auto" w:fill="auto"/>
          </w:tcPr>
          <w:p w:rsidR="00C320B5" w:rsidRPr="00C320B5" w:rsidRDefault="00C320B5" w:rsidP="007C51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a. Lực hướng tâm là lực (hay hợp lực của các lực) </w:t>
            </w:r>
            <w:r w:rsidRPr="00C320B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tác dụng vào vật chuyển động tròn đều</w:t>
            </w: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C320B5" w:rsidRPr="00C320B5" w:rsidRDefault="00C320B5" w:rsidP="007C51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             và </w:t>
            </w:r>
            <w:r w:rsidRPr="00C320B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gây ra cho vật gia tốc hướng tâm.</w:t>
            </w:r>
          </w:p>
          <w:p w:rsidR="00C320B5" w:rsidRPr="00C320B5" w:rsidRDefault="00C320B5" w:rsidP="007C51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b/>
                <w:sz w:val="24"/>
                <w:szCs w:val="24"/>
                <w:lang w:val="vi-VN"/>
              </w:rPr>
              <w:t>- Công thức</w:t>
            </w: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>: F</w:t>
            </w:r>
            <w:r w:rsidRPr="00C320B5">
              <w:rPr>
                <w:rFonts w:ascii="Times New Roman" w:hAnsi="Times New Roman"/>
                <w:sz w:val="24"/>
                <w:szCs w:val="24"/>
                <w:vertAlign w:val="subscript"/>
                <w:lang w:val="vi-VN"/>
              </w:rPr>
              <w:t>ht</w:t>
            </w: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= </w:t>
            </w:r>
            <w:r w:rsidRPr="00E2646E">
              <w:rPr>
                <w:rFonts w:ascii="Times New Roman" w:hAnsi="Times New Roman"/>
                <w:position w:val="-6"/>
                <w:sz w:val="24"/>
                <w:szCs w:val="24"/>
              </w:rPr>
              <w:object w:dxaOrig="66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15.75pt" o:ole="">
                  <v:imagedata r:id="rId6" o:title=""/>
                </v:shape>
                <o:OLEObject Type="Embed" ProgID="Equation.DSMT4" ShapeID="_x0000_i1025" DrawAspect="Content" ObjectID="_1612441950" r:id="rId7"/>
              </w:object>
            </w:r>
          </w:p>
          <w:p w:rsidR="00C320B5" w:rsidRPr="00C320B5" w:rsidRDefault="00C320B5" w:rsidP="007C51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  <w:t xml:space="preserve">Trong đó: </w:t>
            </w:r>
            <w:r w:rsidRPr="00C320B5"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  <w:tab/>
              <w:t xml:space="preserve">m là khối lượng của vật (kg)   </w:t>
            </w:r>
            <w:r w:rsidRPr="00E2646E">
              <w:rPr>
                <w:rFonts w:ascii="Times New Roman" w:hAnsi="Times New Roman"/>
                <w:position w:val="-24"/>
                <w:sz w:val="24"/>
                <w:szCs w:val="24"/>
              </w:rPr>
              <w:t>ω</w:t>
            </w:r>
            <w:r w:rsidRPr="00C320B5"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  <w:t xml:space="preserve"> là tốc độ góc của vật (rad/s)</w:t>
            </w:r>
          </w:p>
          <w:p w:rsidR="00C320B5" w:rsidRPr="00C320B5" w:rsidRDefault="00C320B5" w:rsidP="007C511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  <w:tab/>
            </w:r>
            <w:r w:rsidRPr="00C320B5"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  <w:tab/>
              <w:t>r là bán kính quỹ đạo (m)</w:t>
            </w:r>
            <w:r w:rsidRPr="00C320B5"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  <w:tab/>
              <w:t xml:space="preserve"> F</w:t>
            </w:r>
            <w:r w:rsidRPr="00C320B5">
              <w:rPr>
                <w:rFonts w:ascii="Times New Roman" w:hAnsi="Times New Roman"/>
                <w:position w:val="-24"/>
                <w:sz w:val="24"/>
                <w:szCs w:val="24"/>
                <w:vertAlign w:val="subscript"/>
                <w:lang w:val="vi-VN"/>
              </w:rPr>
              <w:t>ht</w:t>
            </w:r>
            <w:r w:rsidRPr="00C320B5">
              <w:rPr>
                <w:rFonts w:ascii="Times New Roman" w:hAnsi="Times New Roman"/>
                <w:position w:val="-24"/>
                <w:sz w:val="24"/>
                <w:szCs w:val="24"/>
                <w:lang w:val="vi-VN"/>
              </w:rPr>
              <w:t xml:space="preserve"> là lực hướng tâm (N)</w:t>
            </w:r>
          </w:p>
          <w:p w:rsidR="00C320B5" w:rsidRPr="00C320B5" w:rsidRDefault="00C320B5" w:rsidP="007C5114">
            <w:pPr>
              <w:spacing w:after="0"/>
              <w:ind w:left="2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>b. Các vệ tinh địa tĩnh không sử dụng nguồn năng lượng nào mang theo trên vệ tinh để duy trì chuyển động.</w:t>
            </w:r>
          </w:p>
          <w:p w:rsidR="00C320B5" w:rsidRPr="00C320B5" w:rsidRDefault="00C320B5" w:rsidP="007C5114">
            <w:pPr>
              <w:spacing w:after="0"/>
              <w:ind w:left="2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C320B5">
              <w:rPr>
                <w:rFonts w:ascii="Times New Roman" w:hAnsi="Times New Roman"/>
                <w:sz w:val="24"/>
                <w:szCs w:val="24"/>
                <w:lang w:val="vi-VN"/>
              </w:rPr>
              <w:t>Vì lực hấp dẫn giữa vệ tinh địa tĩnh và Trái Đất đóng vai trò lực hướng tâm duy trì chuyển động của vệ tinh địa tĩnh quanh Trái Đất.</w:t>
            </w:r>
          </w:p>
          <w:p w:rsidR="00C320B5" w:rsidRPr="00C320B5" w:rsidRDefault="00C320B5" w:rsidP="007C5114">
            <w:pPr>
              <w:spacing w:after="0"/>
              <w:ind w:left="2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05" w:type="dxa"/>
            <w:shd w:val="clear" w:color="auto" w:fill="auto"/>
          </w:tcPr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0,5 điểm</w:t>
            </w: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E2646E" w:rsidRDefault="00C320B5" w:rsidP="007C5114">
            <w:pPr>
              <w:spacing w:before="60"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C320B5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E2646E" w:rsidRDefault="00C320B5" w:rsidP="007C5114">
            <w:pPr>
              <w:spacing w:after="0"/>
              <w:ind w:left="-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3</w:t>
            </w:r>
          </w:p>
        </w:tc>
        <w:tc>
          <w:tcPr>
            <w:tcW w:w="8057" w:type="dxa"/>
            <w:shd w:val="clear" w:color="auto" w:fill="auto"/>
          </w:tcPr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Điều kiện cân bằng của một vật có mặt chân đế là giá của trọng lực phải xuyên qua mặt chân đế.</w:t>
            </w:r>
          </w:p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Muốn tăng mức vững vàng của một vật có mặt chân đế thì người ta</w:t>
            </w:r>
          </w:p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      + Hạ thấp trọng tâm</w:t>
            </w:r>
          </w:p>
          <w:p w:rsidR="00C320B5" w:rsidRP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      + Tăng diện tích mặt chân đế của vật</w:t>
            </w:r>
          </w:p>
          <w:p w:rsidR="00C320B5" w:rsidRP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05" w:type="dxa"/>
            <w:shd w:val="clear" w:color="auto" w:fill="auto"/>
          </w:tcPr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0,5 điểm</w:t>
            </w:r>
          </w:p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Pr="00B7609D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</w:tc>
      </w:tr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4</w:t>
            </w:r>
          </w:p>
        </w:tc>
        <w:tc>
          <w:tcPr>
            <w:tcW w:w="8057" w:type="dxa"/>
            <w:shd w:val="clear" w:color="auto" w:fill="auto"/>
          </w:tcPr>
          <w:p w:rsidR="00C320B5" w:rsidRPr="00E2646E" w:rsidRDefault="00C320B5" w:rsidP="007C5114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>a) Tầm bay xa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hAnsi="Times New Roman"/>
                <w:position w:val="-30"/>
                <w:sz w:val="24"/>
                <w:szCs w:val="24"/>
                <w:lang w:val="vi-VN"/>
              </w:rPr>
              <w:object w:dxaOrig="859" w:dyaOrig="740">
                <v:shape id="_x0000_i1026" type="#_x0000_t75" style="width:42.75pt;height:36.75pt" o:ole="">
                  <v:imagedata r:id="rId8" o:title=""/>
                </v:shape>
                <o:OLEObject Type="Embed" ProgID="Equation.DSMT4" ShapeID="_x0000_i1026" DrawAspect="Content" ObjectID="_1612441951" r:id="rId9"/>
              </w:object>
            </w: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1,2</w:t>
            </w: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s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hAnsi="Times New Roman"/>
                <w:position w:val="-12"/>
                <w:sz w:val="24"/>
                <w:szCs w:val="24"/>
                <w:lang w:val="vi-VN"/>
              </w:rPr>
              <w:object w:dxaOrig="780" w:dyaOrig="360">
                <v:shape id="_x0000_i1027" type="#_x0000_t75" style="width:39pt;height:18pt" o:ole="">
                  <v:imagedata r:id="rId10" o:title=""/>
                </v:shape>
                <o:OLEObject Type="Embed" ProgID="Equation.DSMT4" ShapeID="_x0000_i1027" DrawAspect="Content" ObjectID="_1612441952" r:id="rId11"/>
              </w:object>
            </w: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= </w:t>
            </w:r>
            <w:r>
              <w:rPr>
                <w:rFonts w:ascii="Times New Roman" w:hAnsi="Times New Roman"/>
                <w:sz w:val="24"/>
                <w:szCs w:val="24"/>
              </w:rPr>
              <w:t>19,2</w:t>
            </w: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m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>b) + Hai vật chạm đất cùng 1 lúc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+ </w:t>
            </w:r>
            <w:r w:rsidRPr="00E2646E">
              <w:rPr>
                <w:rFonts w:ascii="Times New Roman" w:hAnsi="Times New Roman"/>
                <w:position w:val="-14"/>
                <w:sz w:val="24"/>
                <w:szCs w:val="24"/>
                <w:lang w:val="vi-VN"/>
              </w:rPr>
              <w:object w:dxaOrig="2120" w:dyaOrig="460">
                <v:shape id="_x0000_i1028" type="#_x0000_t75" style="width:105.8pt;height:23.25pt" o:ole="">
                  <v:imagedata r:id="rId12" o:title=""/>
                </v:shape>
                <o:OLEObject Type="Embed" ProgID="Equation.3" ShapeID="_x0000_i1028" DrawAspect="Content" ObjectID="_1612441953" r:id="rId13"/>
              </w:object>
            </w: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E2646E">
              <w:rPr>
                <w:rFonts w:ascii="Times New Roman" w:hAnsi="Times New Roman"/>
                <w:sz w:val="24"/>
                <w:szCs w:val="24"/>
              </w:rPr>
              <w:t>(m/s)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      </w:t>
            </w:r>
            <w:r w:rsidRPr="00E2646E">
              <w:rPr>
                <w:rFonts w:ascii="Times New Roman" w:hAnsi="Times New Roman"/>
                <w:position w:val="-10"/>
                <w:sz w:val="24"/>
                <w:szCs w:val="24"/>
                <w:lang w:val="vi-VN"/>
              </w:rPr>
              <w:object w:dxaOrig="1260" w:dyaOrig="340">
                <v:shape id="_x0000_i1029" type="#_x0000_t75" style="width:63pt;height:17.25pt" o:ole="">
                  <v:imagedata r:id="rId14" o:title=""/>
                </v:shape>
                <o:OLEObject Type="Embed" ProgID="Equation.3" ShapeID="_x0000_i1029" DrawAspect="Content" ObjectID="_1612441954" r:id="rId15"/>
              </w:object>
            </w: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E2646E">
              <w:rPr>
                <w:rFonts w:ascii="Times New Roman" w:hAnsi="Times New Roman"/>
                <w:sz w:val="24"/>
                <w:szCs w:val="24"/>
              </w:rPr>
              <w:t>(m/s)</w:t>
            </w:r>
          </w:p>
          <w:p w:rsidR="00C320B5" w:rsidRPr="00387375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646E">
              <w:rPr>
                <w:rFonts w:ascii="Times New Roman" w:hAnsi="Times New Roman"/>
                <w:sz w:val="24"/>
                <w:szCs w:val="24"/>
                <w:lang w:val="vi-VN"/>
              </w:rPr>
              <w:t>=&gt; Vận tốc chạm đất vật A lớn hơn vật B</w:t>
            </w:r>
          </w:p>
        </w:tc>
        <w:tc>
          <w:tcPr>
            <w:tcW w:w="1205" w:type="dxa"/>
            <w:shd w:val="clear" w:color="auto" w:fill="auto"/>
          </w:tcPr>
          <w:p w:rsidR="00C320B5" w:rsidRPr="00E2646E" w:rsidRDefault="00C320B5" w:rsidP="007C5114">
            <w:pPr>
              <w:spacing w:after="0"/>
              <w:ind w:left="-44" w:right="-115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Pr="00E2646E" w:rsidRDefault="00C320B5" w:rsidP="007C5114">
            <w:pPr>
              <w:spacing w:after="0"/>
              <w:ind w:left="-44" w:right="-115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0,5 điểm</w:t>
            </w:r>
          </w:p>
          <w:p w:rsidR="00C320B5" w:rsidRPr="00E2646E" w:rsidRDefault="00C320B5" w:rsidP="007C5114">
            <w:pPr>
              <w:spacing w:after="0"/>
              <w:ind w:left="-44" w:right="-115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0,5 điểm</w:t>
            </w:r>
          </w:p>
          <w:p w:rsidR="00C320B5" w:rsidRPr="00E2646E" w:rsidRDefault="00C320B5" w:rsidP="007C5114">
            <w:pPr>
              <w:spacing w:after="0"/>
              <w:ind w:left="-44" w:right="-115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0,5 điểm</w:t>
            </w:r>
          </w:p>
          <w:p w:rsidR="00C320B5" w:rsidRPr="00E2646E" w:rsidRDefault="00C320B5" w:rsidP="007C5114">
            <w:pPr>
              <w:spacing w:after="0"/>
              <w:ind w:left="-44" w:right="-115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Pr="00E2646E" w:rsidRDefault="00C320B5" w:rsidP="007C5114">
            <w:pPr>
              <w:spacing w:after="0"/>
              <w:ind w:left="-44" w:right="-115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Pr="00E2646E" w:rsidRDefault="00C320B5" w:rsidP="007C5114">
            <w:pPr>
              <w:spacing w:after="0"/>
              <w:ind w:left="-44" w:right="-115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</w:tr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5</w:t>
            </w:r>
          </w:p>
        </w:tc>
        <w:tc>
          <w:tcPr>
            <w:tcW w:w="8057" w:type="dxa"/>
            <w:shd w:val="clear" w:color="auto" w:fill="auto"/>
          </w:tcPr>
          <w:p w:rsidR="00C320B5" w:rsidRPr="001762AD" w:rsidRDefault="00C320B5" w:rsidP="007C511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a)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Khối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lượng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của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vật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Ở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trạng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thái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cân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bằng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khi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cân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bằng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       F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đh1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= P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hAnsi="Times New Roman"/>
                <w:position w:val="-14"/>
                <w:sz w:val="24"/>
                <w:szCs w:val="24"/>
                <w:lang w:val="vi-VN"/>
              </w:rPr>
              <w:object w:dxaOrig="1520" w:dyaOrig="400">
                <v:shape id="_x0000_i1030" type="#_x0000_t75" style="width:75.75pt;height:20.25pt" o:ole="">
                  <v:imagedata r:id="rId16" o:title=""/>
                </v:shape>
                <o:OLEObject Type="Embed" ProgID="Equation.3" ShapeID="_x0000_i1030" DrawAspect="Content" ObjectID="_1612441955" r:id="rId17"/>
              </w:objec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=&gt;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320 g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b) 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Ở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trạng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thái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cân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bằng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khi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cân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>bằng</w:t>
            </w:r>
            <w:proofErr w:type="spellEnd"/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) 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       F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đh2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</w:rPr>
              <w:t xml:space="preserve"> = P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C320B5" w:rsidRPr="00E2646E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hAnsi="Times New Roman"/>
                <w:position w:val="-14"/>
                <w:sz w:val="24"/>
                <w:szCs w:val="24"/>
                <w:lang w:val="vi-VN"/>
              </w:rPr>
              <w:object w:dxaOrig="1579" w:dyaOrig="400">
                <v:shape id="_x0000_i1031" type="#_x0000_t75" style="width:78.7pt;height:20.25pt" o:ole="">
                  <v:imagedata r:id="rId18" o:title=""/>
                </v:shape>
                <o:OLEObject Type="Embed" ProgID="Equation.3" ShapeID="_x0000_i1031" DrawAspect="Content" ObjectID="_1612441956" r:id="rId19"/>
              </w:objec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C320B5" w:rsidRPr="00D07F79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=&gt; </w:t>
            </w:r>
            <w:r w:rsidRPr="00D07F7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  <w:r w:rsidRPr="00E2646E">
              <w:rPr>
                <w:rFonts w:ascii="Times New Roman" w:hAnsi="Times New Roman"/>
                <w:position w:val="-14"/>
                <w:sz w:val="24"/>
                <w:szCs w:val="24"/>
                <w:lang w:val="vi-VN"/>
              </w:rPr>
              <w:object w:dxaOrig="1219" w:dyaOrig="400">
                <v:shape id="_x0000_i1032" type="#_x0000_t75" style="width:60.75pt;height:20.25pt" o:ole="">
                  <v:imagedata r:id="rId20" o:title=""/>
                </v:shape>
                <o:OLEObject Type="Embed" ProgID="Equation.3" ShapeID="_x0000_i1032" DrawAspect="Content" ObjectID="_1612441957" r:id="rId21"/>
              </w:object>
            </w:r>
            <w:r w:rsidRPr="00D07F7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m</w:t>
            </w:r>
          </w:p>
          <w:p w:rsidR="00C320B5" w:rsidRPr="00D07F79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position w:val="-10"/>
                <w:sz w:val="24"/>
                <w:szCs w:val="24"/>
                <w:lang w:val="vi-VN"/>
              </w:rPr>
            </w:pPr>
            <w:r w:rsidRPr="00D07F7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lastRenderedPageBreak/>
              <w:t xml:space="preserve">Chiều dài của lò xo: </w:t>
            </w:r>
            <w:r w:rsidRPr="00D07F79">
              <w:rPr>
                <w:rFonts w:ascii="Times New Roman" w:eastAsia="Times New Roman" w:hAnsi="Times New Roman"/>
                <w:i/>
                <w:sz w:val="24"/>
                <w:szCs w:val="24"/>
                <w:lang w:val="vi-VN"/>
              </w:rPr>
              <w:t>l</w:t>
            </w:r>
            <w:r w:rsidRPr="00D07F7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vi-VN"/>
              </w:rPr>
              <w:t>2</w:t>
            </w:r>
            <w:r w:rsidRPr="00D07F79">
              <w:rPr>
                <w:rFonts w:ascii="Times New Roman" w:eastAsia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r w:rsidRPr="00D07F7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=</w:t>
            </w:r>
            <w:r w:rsidRPr="00D07F79">
              <w:rPr>
                <w:rFonts w:ascii="Times New Roman" w:eastAsia="Times New Roman" w:hAnsi="Times New Roman"/>
                <w:i/>
                <w:sz w:val="24"/>
                <w:szCs w:val="24"/>
                <w:lang w:val="vi-VN"/>
              </w:rPr>
              <w:t xml:space="preserve"> l</w:t>
            </w:r>
            <w:r w:rsidRPr="00D07F79">
              <w:rPr>
                <w:rFonts w:ascii="Times New Roman" w:eastAsia="Times New Roman" w:hAnsi="Times New Roman"/>
                <w:i/>
                <w:sz w:val="24"/>
                <w:szCs w:val="24"/>
                <w:vertAlign w:val="subscript"/>
                <w:lang w:val="vi-VN"/>
              </w:rPr>
              <w:t>0</w:t>
            </w:r>
            <w:r w:rsidRPr="00D07F79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+ </w:t>
            </w:r>
            <w:r w:rsidRPr="00E2646E">
              <w:rPr>
                <w:rFonts w:ascii="Times New Roman" w:hAnsi="Times New Roman"/>
                <w:position w:val="-14"/>
                <w:sz w:val="24"/>
                <w:szCs w:val="24"/>
                <w:lang w:val="vi-VN"/>
              </w:rPr>
              <w:object w:dxaOrig="2920" w:dyaOrig="400">
                <v:shape id="_x0000_i1033" type="#_x0000_t75" style="width:146.3pt;height:20.25pt" o:ole="">
                  <v:imagedata r:id="rId22" o:title=""/>
                </v:shape>
                <o:OLEObject Type="Embed" ProgID="Equation.3" ShapeID="_x0000_i1033" DrawAspect="Content" ObjectID="_1612441958" r:id="rId23"/>
              </w:object>
            </w:r>
            <w:r w:rsidRPr="00D07F79">
              <w:rPr>
                <w:rFonts w:ascii="Times New Roman" w:hAnsi="Times New Roman"/>
                <w:position w:val="-10"/>
                <w:sz w:val="24"/>
                <w:szCs w:val="24"/>
                <w:lang w:val="vi-VN"/>
              </w:rPr>
              <w:t xml:space="preserve"> </w:t>
            </w:r>
          </w:p>
          <w:p w:rsidR="00C320B5" w:rsidRPr="00D07F79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1205" w:type="dxa"/>
            <w:shd w:val="clear" w:color="auto" w:fill="auto"/>
          </w:tcPr>
          <w:p w:rsidR="00C320B5" w:rsidRPr="00E2646E" w:rsidRDefault="00C320B5" w:rsidP="007C5114">
            <w:pPr>
              <w:spacing w:after="0"/>
              <w:ind w:left="-44"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Pr="00D07F79" w:rsidRDefault="00C320B5" w:rsidP="007C5114">
            <w:pPr>
              <w:spacing w:after="0"/>
              <w:ind w:left="-44"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Pr="00E2646E" w:rsidRDefault="00C320B5" w:rsidP="007C5114">
            <w:pPr>
              <w:spacing w:after="0"/>
              <w:ind w:left="-44"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E2646E" w:rsidRDefault="00C320B5" w:rsidP="007C5114">
            <w:pPr>
              <w:spacing w:after="0"/>
              <w:ind w:left="-44"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E2646E" w:rsidRDefault="00C320B5" w:rsidP="007C5114">
            <w:pPr>
              <w:spacing w:before="60" w:after="0"/>
              <w:ind w:left="-44"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0,5 điểm</w:t>
            </w:r>
          </w:p>
          <w:p w:rsidR="00C320B5" w:rsidRPr="00E2646E" w:rsidRDefault="00C320B5" w:rsidP="007C5114">
            <w:pPr>
              <w:spacing w:after="0"/>
              <w:ind w:left="-44"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Pr="00E2646E" w:rsidRDefault="00C320B5" w:rsidP="007C5114">
            <w:pPr>
              <w:spacing w:after="0"/>
              <w:ind w:left="-44"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C320B5" w:rsidRDefault="00C320B5" w:rsidP="007C5114">
            <w:pPr>
              <w:spacing w:before="60" w:after="0"/>
              <w:ind w:left="-44"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C320B5" w:rsidRDefault="00C320B5" w:rsidP="007C5114">
            <w:pPr>
              <w:spacing w:before="120" w:after="0"/>
              <w:ind w:left="-44"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</w:t>
            </w:r>
            <w:r w:rsidRPr="00C320B5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  <w:p w:rsidR="00C320B5" w:rsidRPr="00D41355" w:rsidRDefault="00C320B5" w:rsidP="007C5114">
            <w:pPr>
              <w:spacing w:before="180" w:after="0"/>
              <w:ind w:left="-44" w:right="-7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lastRenderedPageBreak/>
              <w:t>0,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E2646E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5 điểm</w:t>
            </w:r>
          </w:p>
        </w:tc>
      </w:tr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lastRenderedPageBreak/>
              <w:t>6</w:t>
            </w:r>
          </w:p>
        </w:tc>
        <w:tc>
          <w:tcPr>
            <w:tcW w:w="8057" w:type="dxa"/>
            <w:shd w:val="clear" w:color="auto" w:fill="auto"/>
          </w:tcPr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- Vẽ hình </w:t>
            </w:r>
          </w:p>
          <w:p w:rsidR="00C320B5" w:rsidRDefault="00C320B5" w:rsidP="007C5114">
            <w:pPr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- Áp dụng định luật II Niu-tơn</w:t>
            </w:r>
          </w:p>
          <w:p w:rsidR="00C320B5" w:rsidRDefault="00C320B5" w:rsidP="007C5114">
            <w:pPr>
              <w:tabs>
                <w:tab w:val="center" w:pos="3930"/>
                <w:tab w:val="right" w:pos="786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87460A">
              <w:rPr>
                <w:rFonts w:ascii="Times New Roman" w:eastAsia="Times New Roman" w:hAnsi="Times New Roman"/>
                <w:position w:val="-12"/>
                <w:sz w:val="24"/>
                <w:szCs w:val="24"/>
                <w:lang w:val="vi-VN"/>
              </w:rPr>
              <w:object w:dxaOrig="2160" w:dyaOrig="400">
                <v:shape id="_x0000_i1034" type="#_x0000_t75" style="width:108pt;height:20.25pt" o:ole="">
                  <v:imagedata r:id="rId24" o:title=""/>
                </v:shape>
                <o:OLEObject Type="Embed" ProgID="Equation.DSMT4" ShapeID="_x0000_i1034" DrawAspect="Content" ObjectID="_1612441959" r:id="rId25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(1)</w:t>
            </w:r>
          </w:p>
          <w:p w:rsidR="00C320B5" w:rsidRDefault="00C320B5" w:rsidP="007C5114">
            <w:pPr>
              <w:tabs>
                <w:tab w:val="center" w:pos="3930"/>
                <w:tab w:val="right" w:pos="786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Chiếu (1) lên chiều dương</w:t>
            </w:r>
          </w:p>
          <w:p w:rsidR="00C320B5" w:rsidRDefault="00C320B5" w:rsidP="007C5114">
            <w:pPr>
              <w:tabs>
                <w:tab w:val="center" w:pos="3930"/>
                <w:tab w:val="right" w:pos="786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 w:rsidRPr="0087460A">
              <w:rPr>
                <w:rFonts w:ascii="Times New Roman" w:eastAsia="Times New Roman" w:hAnsi="Times New Roman"/>
                <w:position w:val="-10"/>
                <w:sz w:val="24"/>
                <w:szCs w:val="24"/>
                <w:lang w:val="vi-VN"/>
              </w:rPr>
              <w:object w:dxaOrig="1480" w:dyaOrig="320">
                <v:shape id="_x0000_i1035" type="#_x0000_t75" style="width:74.2pt;height:15.75pt" o:ole="">
                  <v:imagedata r:id="rId26" o:title=""/>
                </v:shape>
                <o:OLEObject Type="Embed" ProgID="Equation.DSMT4" ShapeID="_x0000_i1035" DrawAspect="Content" ObjectID="_1612441960" r:id="rId27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</w:p>
          <w:p w:rsidR="00C320B5" w:rsidRDefault="00C320B5" w:rsidP="007C5114">
            <w:pPr>
              <w:tabs>
                <w:tab w:val="center" w:pos="3930"/>
                <w:tab w:val="right" w:pos="786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=&gt; a = 2 m/s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vi-VN"/>
              </w:rPr>
              <w:t>2</w:t>
            </w:r>
          </w:p>
          <w:p w:rsidR="00C320B5" w:rsidRDefault="00C320B5" w:rsidP="007C5114">
            <w:pPr>
              <w:tabs>
                <w:tab w:val="center" w:pos="3930"/>
                <w:tab w:val="right" w:pos="786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    </w:t>
            </w:r>
            <w:r w:rsidRPr="0087460A">
              <w:rPr>
                <w:rFonts w:ascii="Times New Roman" w:eastAsia="Times New Roman" w:hAnsi="Times New Roman"/>
                <w:position w:val="-24"/>
                <w:sz w:val="24"/>
                <w:szCs w:val="24"/>
                <w:lang w:val="vi-VN"/>
              </w:rPr>
              <w:object w:dxaOrig="1579" w:dyaOrig="620">
                <v:shape id="_x0000_i1036" type="#_x0000_t75" style="width:78.7pt;height:30.75pt" o:ole="">
                  <v:imagedata r:id="rId28" o:title=""/>
                </v:shape>
                <o:OLEObject Type="Embed" ProgID="Equation.DSMT4" ShapeID="_x0000_i1036" DrawAspect="Content" ObjectID="_1612441961" r:id="rId29"/>
              </w:objec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900 m.</w:t>
            </w:r>
          </w:p>
          <w:p w:rsidR="00C320B5" w:rsidRPr="00DB046E" w:rsidRDefault="00C320B5" w:rsidP="007C5114">
            <w:pPr>
              <w:tabs>
                <w:tab w:val="center" w:pos="3930"/>
                <w:tab w:val="right" w:pos="786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</w:tcPr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before="120" w:after="0" w:line="252" w:lineRule="auto"/>
              <w:ind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Pr="00B7609D" w:rsidRDefault="00C320B5" w:rsidP="007C5114">
            <w:pPr>
              <w:spacing w:before="120" w:after="0" w:line="252" w:lineRule="auto"/>
              <w:ind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</w:tc>
      </w:tr>
      <w:tr w:rsidR="00C320B5" w:rsidRPr="00E2646E" w:rsidTr="007C5114">
        <w:tc>
          <w:tcPr>
            <w:tcW w:w="714" w:type="dxa"/>
            <w:shd w:val="clear" w:color="auto" w:fill="auto"/>
            <w:vAlign w:val="center"/>
          </w:tcPr>
          <w:p w:rsidR="00C320B5" w:rsidRPr="00E2646E" w:rsidRDefault="00C320B5" w:rsidP="007C511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</w:pPr>
            <w:r w:rsidRPr="00E2646E">
              <w:rPr>
                <w:rFonts w:ascii="Times New Roman" w:eastAsia="Times New Roman" w:hAnsi="Times New Roman"/>
                <w:b/>
                <w:sz w:val="24"/>
                <w:szCs w:val="24"/>
                <w:lang w:val="vi-VN"/>
              </w:rPr>
              <w:t>7</w:t>
            </w:r>
          </w:p>
        </w:tc>
        <w:tc>
          <w:tcPr>
            <w:tcW w:w="8057" w:type="dxa"/>
            <w:shd w:val="clear" w:color="auto" w:fill="auto"/>
          </w:tcPr>
          <w:p w:rsidR="00C320B5" w:rsidRDefault="00C320B5" w:rsidP="007C5114">
            <w:pPr>
              <w:tabs>
                <w:tab w:val="center" w:pos="3940"/>
                <w:tab w:val="right" w:pos="7880"/>
              </w:tabs>
              <w:spacing w:after="0" w:line="252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r = R</w:t>
            </w:r>
            <w:r w:rsidRPr="00B7609D"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+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h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4,5R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=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28,8.10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val="vi-VN"/>
              </w:rPr>
              <w:t>6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 xml:space="preserve"> m.</w:t>
            </w:r>
          </w:p>
          <w:p w:rsidR="00C320B5" w:rsidRPr="00D41355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1355">
              <w:rPr>
                <w:rFonts w:ascii="Times New Roman" w:hAnsi="Times New Roman"/>
                <w:position w:val="-28"/>
                <w:sz w:val="24"/>
                <w:szCs w:val="24"/>
                <w:lang w:val="vi-VN"/>
              </w:rPr>
              <w:object w:dxaOrig="4020" w:dyaOrig="660">
                <v:shape id="_x0000_i1037" type="#_x0000_t75" style="width:201pt;height:33.75pt" o:ole="">
                  <v:imagedata r:id="rId30" o:title=""/>
                </v:shape>
                <o:OLEObject Type="Embed" ProgID="Equation.3" ShapeID="_x0000_i1037" DrawAspect="Content" ObjectID="_1612441962" r:id="rId31"/>
              </w:object>
            </w:r>
          </w:p>
          <w:p w:rsidR="00C320B5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ực hấp dẫn giữa vệ tinh nhân tạo và Trái Đất đóng vai trò là lực hướng tâm.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</w:t>
            </w:r>
          </w:p>
          <w:p w:rsidR="00C320B5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hd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=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  <w:t>ht</w:t>
            </w:r>
            <w:proofErr w:type="spellEnd"/>
          </w:p>
          <w:p w:rsidR="00C320B5" w:rsidRPr="00AA6029" w:rsidRDefault="00C320B5" w:rsidP="007C5114">
            <w:pPr>
              <w:tabs>
                <w:tab w:val="center" w:pos="3930"/>
                <w:tab w:val="right" w:pos="7860"/>
              </w:tabs>
              <w:spacing w:after="0"/>
              <w:jc w:val="both"/>
              <w:rPr>
                <w:rFonts w:ascii="Times New Roman" w:hAnsi="Times New Roman"/>
                <w:position w:val="-10"/>
                <w:sz w:val="24"/>
                <w:szCs w:val="24"/>
                <w:lang w:val="vi-VN"/>
              </w:rPr>
            </w:pPr>
            <w:r w:rsidRPr="009E1888">
              <w:rPr>
                <w:rFonts w:ascii="Times New Roman" w:hAnsi="Times New Roman"/>
                <w:position w:val="-62"/>
                <w:sz w:val="24"/>
                <w:szCs w:val="24"/>
                <w:lang w:val="vi-VN"/>
              </w:rPr>
              <w:object w:dxaOrig="2160" w:dyaOrig="1640">
                <v:shape id="_x0000_i1038" type="#_x0000_t75" style="width:108pt;height:84.8pt" o:ole="">
                  <v:imagedata r:id="rId32" o:title=""/>
                </v:shape>
                <o:OLEObject Type="Embed" ProgID="Equation.3" ShapeID="_x0000_i1038" DrawAspect="Content" ObjectID="_1612441963" r:id="rId33"/>
              </w:object>
            </w:r>
          </w:p>
        </w:tc>
        <w:tc>
          <w:tcPr>
            <w:tcW w:w="1205" w:type="dxa"/>
            <w:shd w:val="clear" w:color="auto" w:fill="auto"/>
          </w:tcPr>
          <w:p w:rsidR="00C320B5" w:rsidRDefault="00C320B5" w:rsidP="007C5114">
            <w:pPr>
              <w:spacing w:before="120" w:after="0" w:line="252" w:lineRule="auto"/>
              <w:ind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before="120" w:after="0" w:line="252" w:lineRule="auto"/>
              <w:ind w:right="-72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0,25 điểm</w:t>
            </w: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</w:p>
          <w:p w:rsidR="00C320B5" w:rsidRPr="00B7609D" w:rsidRDefault="00C320B5" w:rsidP="007C5114">
            <w:pPr>
              <w:spacing w:after="0" w:line="252" w:lineRule="auto"/>
              <w:ind w:right="-66"/>
              <w:jc w:val="both"/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vi-VN"/>
              </w:rPr>
              <w:t>0,5 điểm</w:t>
            </w:r>
          </w:p>
        </w:tc>
      </w:tr>
    </w:tbl>
    <w:p w:rsidR="00C320B5" w:rsidRPr="00273F97" w:rsidRDefault="00C320B5" w:rsidP="00C320B5">
      <w:pPr>
        <w:spacing w:before="240" w:after="0"/>
        <w:jc w:val="both"/>
        <w:rPr>
          <w:rFonts w:ascii="Times New Roman" w:hAnsi="Times New Roman"/>
          <w:i/>
          <w:sz w:val="24"/>
          <w:szCs w:val="24"/>
          <w:lang w:val="vi-VN"/>
        </w:rPr>
      </w:pPr>
      <w:r w:rsidRPr="00273F97">
        <w:rPr>
          <w:rFonts w:ascii="Times New Roman" w:hAnsi="Times New Roman"/>
          <w:i/>
          <w:sz w:val="24"/>
          <w:szCs w:val="24"/>
          <w:u w:val="single"/>
          <w:lang w:val="vi-VN"/>
        </w:rPr>
        <w:t>Lưu ý</w:t>
      </w:r>
      <w:r w:rsidRPr="00273F97">
        <w:rPr>
          <w:rFonts w:ascii="Times New Roman" w:hAnsi="Times New Roman"/>
          <w:i/>
          <w:sz w:val="24"/>
          <w:szCs w:val="24"/>
          <w:lang w:val="vi-VN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73F97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73F97">
        <w:rPr>
          <w:rFonts w:ascii="Times New Roman" w:hAnsi="Times New Roman"/>
          <w:i/>
          <w:sz w:val="24"/>
          <w:szCs w:val="24"/>
          <w:lang w:val="vi-VN"/>
        </w:rPr>
        <w:t>Nếu HS làm theo cách khác mà cách làm đúng thì vẫn được trọn điểm của câu hỏi.</w:t>
      </w:r>
    </w:p>
    <w:p w:rsidR="00C320B5" w:rsidRPr="00D07F79" w:rsidRDefault="00C320B5" w:rsidP="00C320B5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vi-VN"/>
        </w:rPr>
      </w:pPr>
      <w:r w:rsidRPr="00D07F79">
        <w:rPr>
          <w:rFonts w:ascii="Times New Roman" w:hAnsi="Times New Roman"/>
          <w:i/>
          <w:sz w:val="24"/>
          <w:szCs w:val="24"/>
          <w:lang w:val="vi-VN"/>
        </w:rPr>
        <w:t xml:space="preserve">- </w:t>
      </w:r>
      <w:r w:rsidRPr="00273F97">
        <w:rPr>
          <w:rFonts w:ascii="Times New Roman" w:hAnsi="Times New Roman"/>
          <w:i/>
          <w:sz w:val="24"/>
          <w:szCs w:val="24"/>
          <w:lang w:val="vi-VN"/>
        </w:rPr>
        <w:t xml:space="preserve">Thiếu hoặc sai mỗi 2 đơn vị bị trừ 0,25 điểm. </w:t>
      </w:r>
    </w:p>
    <w:p w:rsidR="00C320B5" w:rsidRPr="00D07F79" w:rsidRDefault="00C320B5" w:rsidP="00C320B5">
      <w:pPr>
        <w:spacing w:after="0" w:line="288" w:lineRule="auto"/>
        <w:rPr>
          <w:lang w:val="vi-VN"/>
        </w:rPr>
      </w:pPr>
    </w:p>
    <w:p w:rsidR="00C320B5" w:rsidRPr="00231140" w:rsidRDefault="00C320B5" w:rsidP="00C320B5">
      <w:pPr>
        <w:spacing w:line="264" w:lineRule="auto"/>
        <w:rPr>
          <w:rFonts w:ascii="Times New Roman" w:hAnsi="Times New Roman"/>
          <w:lang w:val="vi-VN"/>
        </w:rPr>
      </w:pPr>
    </w:p>
    <w:p w:rsidR="00C320B5" w:rsidRDefault="00C320B5" w:rsidP="00C320B5">
      <w:pPr>
        <w:pStyle w:val="MTDisplayEquation"/>
        <w:spacing w:before="0" w:line="276" w:lineRule="auto"/>
        <w:jc w:val="center"/>
      </w:pPr>
    </w:p>
    <w:p w:rsidR="00C320B5" w:rsidRPr="00D07F79" w:rsidRDefault="00C320B5" w:rsidP="00C320B5">
      <w:pPr>
        <w:rPr>
          <w:lang w:val="vi-VN"/>
        </w:rPr>
      </w:pPr>
    </w:p>
    <w:p w:rsidR="00CA3C6E" w:rsidRPr="00C320B5" w:rsidRDefault="00CA3C6E">
      <w:pPr>
        <w:rPr>
          <w:lang w:val="vi-VN"/>
        </w:rPr>
      </w:pPr>
    </w:p>
    <w:sectPr w:rsidR="00CA3C6E" w:rsidRPr="00C320B5" w:rsidSect="00D217B9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1909" w:h="16834" w:code="9"/>
      <w:pgMar w:top="851" w:right="907" w:bottom="680" w:left="1134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C63" w:rsidRDefault="000D0C63" w:rsidP="00C320B5">
      <w:pPr>
        <w:spacing w:after="0" w:line="240" w:lineRule="auto"/>
      </w:pPr>
      <w:r>
        <w:separator/>
      </w:r>
    </w:p>
  </w:endnote>
  <w:endnote w:type="continuationSeparator" w:id="0">
    <w:p w:rsidR="000D0C63" w:rsidRDefault="000D0C63" w:rsidP="00C32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A3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B5" w:rsidRDefault="00C320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B5" w:rsidRDefault="00C320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B5" w:rsidRDefault="00C320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C63" w:rsidRDefault="000D0C63" w:rsidP="00C320B5">
      <w:pPr>
        <w:spacing w:after="0" w:line="240" w:lineRule="auto"/>
      </w:pPr>
      <w:r>
        <w:separator/>
      </w:r>
    </w:p>
  </w:footnote>
  <w:footnote w:type="continuationSeparator" w:id="0">
    <w:p w:rsidR="000D0C63" w:rsidRDefault="000D0C63" w:rsidP="00C32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B5" w:rsidRDefault="00C320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B5" w:rsidRPr="00C320B5" w:rsidRDefault="00C320B5" w:rsidP="00C320B5">
    <w:pPr>
      <w:tabs>
        <w:tab w:val="center" w:pos="4680"/>
        <w:tab w:val="right" w:pos="9360"/>
      </w:tabs>
      <w:jc w:val="center"/>
      <w:rPr>
        <w:rFonts w:asciiTheme="majorHAnsi" w:eastAsia="Times New Roman" w:hAnsiTheme="majorHAnsi" w:cstheme="majorHAnsi"/>
        <w:b/>
        <w:color w:val="FF0000"/>
        <w:sz w:val="26"/>
        <w:szCs w:val="26"/>
      </w:rPr>
    </w:pPr>
    <w:bookmarkStart w:id="0" w:name="_GoBack"/>
    <w:r w:rsidRPr="00C320B5">
      <w:rPr>
        <w:rFonts w:asciiTheme="majorHAnsi" w:hAnsiTheme="majorHAnsi" w:cstheme="majorHAnsi"/>
        <w:sz w:val="26"/>
        <w:szCs w:val="26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80830" o:spid="_x0000_s1026" type="#_x0000_t136" style="position:absolute;left:0;text-align:left;margin-left:0;margin-top:0;width:587.45pt;height:117.45pt;rotation:315;z-index:-251658240;mso-position-horizontal:center;mso-position-horizontal-relative:margin;mso-position-vertical:center;mso-position-vertical-relative:margin" o:allowincell="f" fillcolor="#7f7f7f" stroked="f">
          <v:fill opacity=".5"/>
          <v:textpath style="font-family:&quot;Times New Roman&quot;;font-size:1pt" string="hoc360.net"/>
          <w10:wrap anchorx="margin" anchory="margin"/>
        </v:shape>
      </w:pict>
    </w:r>
    <w:r w:rsidRPr="00C320B5">
      <w:rPr>
        <w:rFonts w:asciiTheme="majorHAnsi" w:hAnsiTheme="majorHAnsi" w:cstheme="majorHAnsi"/>
        <w:noProof/>
        <w:sz w:val="26"/>
        <w:szCs w:val="26"/>
        <w:lang w:val="vi-VN" w:eastAsia="vi-VN"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34810" cy="106680"/>
              <wp:effectExtent l="0" t="0" r="0" b="0"/>
              <wp:wrapNone/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734810" cy="10668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320B5" w:rsidRDefault="00C320B5" w:rsidP="00C320B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808080"/>
                              <w:sz w:val="2"/>
                              <w:szCs w:val="2"/>
                            </w:rPr>
                            <w:t>hoc360.net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left:0;text-align:left;margin-left:0;margin-top:0;width:530.3pt;height:8.4pt;rotation:-45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" o:allowincell="f" filled="f" stroked="f">
              <v:stroke joinstyle="round"/>
              <o:lock v:ext="edit" shapetype="t"/>
              <v:textbox style="mso-fit-shape-to-text:t">
                <w:txbxContent>
                  <w:p w:rsidR="00C320B5" w:rsidRDefault="00C320B5" w:rsidP="00C320B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808080"/>
                        <w:sz w:val="2"/>
                        <w:szCs w:val="2"/>
                      </w:rPr>
                      <w:t>hoc360.net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proofErr w:type="spellStart"/>
    <w:r w:rsidRPr="00C320B5">
      <w:rPr>
        <w:rFonts w:asciiTheme="majorHAnsi" w:hAnsiTheme="majorHAnsi" w:cstheme="majorHAnsi"/>
        <w:b/>
        <w:color w:val="000000"/>
        <w:sz w:val="26"/>
        <w:szCs w:val="26"/>
      </w:rPr>
      <w:t>Truy</w:t>
    </w:r>
    <w:proofErr w:type="spellEnd"/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320B5">
      <w:rPr>
        <w:rFonts w:asciiTheme="majorHAnsi" w:hAnsiTheme="majorHAnsi" w:cstheme="majorHAnsi"/>
        <w:b/>
        <w:color w:val="000000"/>
        <w:sz w:val="26"/>
        <w:szCs w:val="26"/>
      </w:rPr>
      <w:t>cập</w:t>
    </w:r>
    <w:proofErr w:type="spellEnd"/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Website: </w:t>
    </w:r>
    <w:r w:rsidRPr="00C320B5">
      <w:rPr>
        <w:rFonts w:asciiTheme="majorHAnsi" w:hAnsiTheme="majorHAnsi" w:cstheme="majorHAnsi"/>
        <w:b/>
        <w:color w:val="0000CC"/>
        <w:sz w:val="26"/>
        <w:szCs w:val="26"/>
        <w:u w:val="single"/>
      </w:rPr>
      <w:t>hoc360.net</w:t>
    </w:r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– </w:t>
    </w:r>
    <w:proofErr w:type="spellStart"/>
    <w:r w:rsidRPr="00C320B5">
      <w:rPr>
        <w:rFonts w:asciiTheme="majorHAnsi" w:hAnsiTheme="majorHAnsi" w:cstheme="majorHAnsi"/>
        <w:b/>
        <w:color w:val="000000"/>
        <w:sz w:val="26"/>
        <w:szCs w:val="26"/>
      </w:rPr>
      <w:t>Tải</w:t>
    </w:r>
    <w:proofErr w:type="spellEnd"/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320B5">
      <w:rPr>
        <w:rFonts w:asciiTheme="majorHAnsi" w:hAnsiTheme="majorHAnsi" w:cstheme="majorHAnsi"/>
        <w:b/>
        <w:color w:val="000000"/>
        <w:sz w:val="26"/>
        <w:szCs w:val="26"/>
      </w:rPr>
      <w:t>tài</w:t>
    </w:r>
    <w:proofErr w:type="spellEnd"/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320B5">
      <w:rPr>
        <w:rFonts w:asciiTheme="majorHAnsi" w:hAnsiTheme="majorHAnsi" w:cstheme="majorHAnsi"/>
        <w:b/>
        <w:color w:val="000000"/>
        <w:sz w:val="26"/>
        <w:szCs w:val="26"/>
      </w:rPr>
      <w:t>liệu</w:t>
    </w:r>
    <w:proofErr w:type="spellEnd"/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320B5">
      <w:rPr>
        <w:rFonts w:asciiTheme="majorHAnsi" w:hAnsiTheme="majorHAnsi" w:cstheme="majorHAnsi"/>
        <w:b/>
        <w:color w:val="000000"/>
        <w:sz w:val="26"/>
        <w:szCs w:val="26"/>
      </w:rPr>
      <w:t>học</w:t>
    </w:r>
    <w:proofErr w:type="spellEnd"/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320B5">
      <w:rPr>
        <w:rFonts w:asciiTheme="majorHAnsi" w:hAnsiTheme="majorHAnsi" w:cstheme="majorHAnsi"/>
        <w:b/>
        <w:color w:val="000000"/>
        <w:sz w:val="26"/>
        <w:szCs w:val="26"/>
      </w:rPr>
      <w:t>tập</w:t>
    </w:r>
    <w:proofErr w:type="spellEnd"/>
    <w:r w:rsidRPr="00C320B5">
      <w:rPr>
        <w:rFonts w:asciiTheme="majorHAnsi" w:hAnsiTheme="majorHAnsi" w:cstheme="majorHAnsi"/>
        <w:b/>
        <w:color w:val="000000"/>
        <w:sz w:val="26"/>
        <w:szCs w:val="26"/>
      </w:rPr>
      <w:t xml:space="preserve"> </w:t>
    </w:r>
    <w:proofErr w:type="spellStart"/>
    <w:r w:rsidRPr="00C320B5">
      <w:rPr>
        <w:rFonts w:asciiTheme="majorHAnsi" w:hAnsiTheme="majorHAnsi" w:cstheme="majorHAnsi"/>
        <w:b/>
        <w:color w:val="FF0000"/>
        <w:sz w:val="26"/>
        <w:szCs w:val="26"/>
      </w:rPr>
      <w:t>miễn</w:t>
    </w:r>
    <w:proofErr w:type="spellEnd"/>
    <w:r w:rsidRPr="00C320B5">
      <w:rPr>
        <w:rFonts w:asciiTheme="majorHAnsi" w:hAnsiTheme="majorHAnsi" w:cstheme="majorHAnsi"/>
        <w:b/>
        <w:color w:val="FF0000"/>
        <w:sz w:val="26"/>
        <w:szCs w:val="26"/>
      </w:rPr>
      <w:t xml:space="preserve"> </w:t>
    </w:r>
    <w:proofErr w:type="spellStart"/>
    <w:r w:rsidRPr="00C320B5">
      <w:rPr>
        <w:rFonts w:asciiTheme="majorHAnsi" w:hAnsiTheme="majorHAnsi" w:cstheme="majorHAnsi"/>
        <w:b/>
        <w:color w:val="FF0000"/>
        <w:sz w:val="26"/>
        <w:szCs w:val="26"/>
      </w:rPr>
      <w:t>phí</w:t>
    </w:r>
    <w:proofErr w:type="spellEnd"/>
  </w:p>
  <w:bookmarkEnd w:id="0"/>
  <w:p w:rsidR="00C320B5" w:rsidRDefault="00C320B5" w:rsidP="00C320B5">
    <w:pPr>
      <w:pStyle w:val="Header"/>
    </w:pPr>
  </w:p>
  <w:p w:rsidR="00C320B5" w:rsidRDefault="00C320B5">
    <w:pPr>
      <w:pStyle w:val="Header"/>
    </w:pPr>
  </w:p>
  <w:p w:rsidR="00C320B5" w:rsidRDefault="00C320B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20B5" w:rsidRDefault="00C320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102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0B5"/>
    <w:rsid w:val="000D0C63"/>
    <w:rsid w:val="00C320B5"/>
    <w:rsid w:val="00CA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930A91FE-B845-422E-90C6-1997877D8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0B5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320B5"/>
    <w:pPr>
      <w:tabs>
        <w:tab w:val="center" w:pos="5080"/>
        <w:tab w:val="right" w:pos="10180"/>
      </w:tabs>
      <w:spacing w:before="120" w:after="0" w:line="264" w:lineRule="auto"/>
      <w:jc w:val="both"/>
    </w:pPr>
    <w:rPr>
      <w:rFonts w:ascii="Times New Roman" w:hAnsi="Times New Roman"/>
      <w:sz w:val="26"/>
      <w:szCs w:val="26"/>
      <w:lang w:val="vi-VN"/>
    </w:rPr>
  </w:style>
  <w:style w:type="character" w:customStyle="1" w:styleId="MTDisplayEquationChar">
    <w:name w:val="MTDisplayEquation Char"/>
    <w:link w:val="MTDisplayEquation"/>
    <w:rsid w:val="00C320B5"/>
    <w:rPr>
      <w:rFonts w:ascii="Times New Roman" w:eastAsia="Calibri" w:hAnsi="Times New Roman" w:cs="Times New Roman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3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0B5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320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0B5"/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semiHidden/>
    <w:unhideWhenUsed/>
    <w:rsid w:val="00C320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footer" Target="footer3.xml"/><Relationship Id="rId21" Type="http://schemas.openxmlformats.org/officeDocument/2006/relationships/oleObject" Target="embeddings/oleObject8.bin"/><Relationship Id="rId34" Type="http://schemas.openxmlformats.org/officeDocument/2006/relationships/header" Target="header1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header" Target="header2.xml"/><Relationship Id="rId8" Type="http://schemas.openxmlformats.org/officeDocument/2006/relationships/image" Target="media/image2.wmf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2019-02-23T08:38:00Z</dcterms:created>
  <dcterms:modified xsi:type="dcterms:W3CDTF">2019-02-23T08:46:00Z</dcterms:modified>
</cp:coreProperties>
</file>