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8163DA" w:rsidRPr="001F281C" w:rsidTr="00A00BAD">
        <w:tc>
          <w:tcPr>
            <w:tcW w:w="2689" w:type="dxa"/>
            <w:vAlign w:val="center"/>
          </w:tcPr>
          <w:p w:rsidR="008163DA" w:rsidRPr="008163DA" w:rsidRDefault="008163DA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163DA">
              <w:rPr>
                <w:b/>
                <w:color w:val="0070C0"/>
                <w:sz w:val="28"/>
                <w:szCs w:val="28"/>
              </w:rPr>
              <w:t>VINSCHOOL</w:t>
            </w:r>
          </w:p>
        </w:tc>
        <w:tc>
          <w:tcPr>
            <w:tcW w:w="7506" w:type="dxa"/>
            <w:vAlign w:val="center"/>
          </w:tcPr>
          <w:p w:rsidR="008163DA" w:rsidRPr="008163DA" w:rsidRDefault="008163DA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163DA">
              <w:rPr>
                <w:b/>
                <w:color w:val="0070C0"/>
                <w:sz w:val="28"/>
                <w:szCs w:val="28"/>
              </w:rPr>
              <w:t>PHIẾU TỰ HỌC MÔN TOÁN</w:t>
            </w:r>
          </w:p>
          <w:p w:rsidR="008163DA" w:rsidRPr="008163DA" w:rsidRDefault="008163DA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163DA">
              <w:rPr>
                <w:b/>
                <w:color w:val="0070C0"/>
                <w:sz w:val="28"/>
                <w:szCs w:val="28"/>
              </w:rPr>
              <w:t>TUẦN 22</w:t>
            </w:r>
          </w:p>
          <w:p w:rsidR="008163DA" w:rsidRPr="008163DA" w:rsidRDefault="008163DA" w:rsidP="00A00BAD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8163DA" w:rsidRPr="00E04A49" w:rsidRDefault="008163DA" w:rsidP="008163DA">
      <w:pPr>
        <w:pStyle w:val="ListParagraph"/>
        <w:numPr>
          <w:ilvl w:val="0"/>
          <w:numId w:val="14"/>
        </w:numPr>
        <w:spacing w:line="259" w:lineRule="auto"/>
        <w:rPr>
          <w:b/>
          <w:color w:val="0070C0"/>
        </w:rPr>
      </w:pPr>
      <w:r>
        <w:rPr>
          <w:b/>
          <w:color w:val="0070C0"/>
        </w:rPr>
        <w:t>Khoanh tròn</w:t>
      </w:r>
      <w:r w:rsidRPr="00711AE0">
        <w:rPr>
          <w:b/>
          <w:color w:val="0070C0"/>
        </w:rPr>
        <w:t xml:space="preserve"> chữ cái đặt trước câu trả lờ</w:t>
      </w:r>
      <w:r>
        <w:rPr>
          <w:b/>
          <w:color w:val="0070C0"/>
        </w:rPr>
        <w:t>i đúng hoặc làm theo yêu cầu:</w:t>
      </w:r>
    </w:p>
    <w:p w:rsidR="008163DA" w:rsidRPr="008B7E1A" w:rsidRDefault="008163DA" w:rsidP="008163DA">
      <w:pPr>
        <w:spacing w:before="120" w:after="0" w:line="240" w:lineRule="auto"/>
        <w:jc w:val="both"/>
      </w:pPr>
      <w:r>
        <w:rPr>
          <w:b/>
          <w:color w:val="0070C0"/>
        </w:rPr>
        <w:t xml:space="preserve">Câu 1: </w:t>
      </w:r>
      <w:r>
        <w:t>Diện tích xung quanh của một hình hộp chữ nhật là 3,2m</w:t>
      </w:r>
      <w:r>
        <w:rPr>
          <w:vertAlign w:val="superscript"/>
        </w:rPr>
        <w:t>2</w:t>
      </w:r>
      <w:r>
        <w:t>; chiều cao của hình hộp chữ nhật đó là 10dm. Tính chu vi đáy của hình hộp đó.</w:t>
      </w:r>
    </w:p>
    <w:p w:rsidR="008163DA" w:rsidRDefault="008163DA" w:rsidP="008163DA">
      <w:pPr>
        <w:spacing w:before="120" w:after="0" w:line="240" w:lineRule="auto"/>
        <w:jc w:val="both"/>
      </w:pPr>
      <w:r>
        <w:t xml:space="preserve">A. 32dm </w:t>
      </w:r>
      <w:r>
        <w:tab/>
        <w:t>B. 3,2dm</w:t>
      </w:r>
      <w:r>
        <w:tab/>
        <w:t>C. 11dm</w:t>
      </w:r>
      <w:r>
        <w:tab/>
        <w:t>D. 23dm</w:t>
      </w:r>
      <w:bookmarkStart w:id="0" w:name="_GoBack"/>
      <w:bookmarkEnd w:id="0"/>
    </w:p>
    <w:p w:rsidR="008163DA" w:rsidRDefault="008163DA" w:rsidP="008163DA">
      <w:pPr>
        <w:spacing w:before="120" w:after="0" w:line="240" w:lineRule="auto"/>
        <w:jc w:val="both"/>
      </w:pPr>
      <w:r w:rsidRPr="00666D4C">
        <w:rPr>
          <w:b/>
          <w:color w:val="0070C0"/>
        </w:rPr>
        <w:t>Câu 2:</w:t>
      </w:r>
      <w:r w:rsidRPr="00666D4C">
        <w:rPr>
          <w:color w:val="0070C0"/>
        </w:rPr>
        <w:t xml:space="preserve"> </w:t>
      </w:r>
      <w:r>
        <w:t xml:space="preserve">Một hình hộp chữ nhật có chiều dài bằng </w:t>
      </w:r>
      <w:r w:rsidRPr="008B7E1A">
        <w:rPr>
          <w:position w:val="-28"/>
        </w:rPr>
        <w:object w:dxaOrig="4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8" type="#_x0000_t75" style="width:25.5pt;height:36pt" o:ole="">
            <v:imagedata r:id="rId7" o:title=""/>
          </v:shape>
          <o:OLEObject Type="Embed" ProgID="Equation.DSMT4" ShapeID="_x0000_i1378" DrawAspect="Content" ObjectID="_1607662110" r:id="rId8"/>
        </w:object>
      </w:r>
      <w:r>
        <w:t xml:space="preserve">; chiều cao là </w:t>
      </w:r>
      <w:r w:rsidRPr="008B7E1A">
        <w:rPr>
          <w:position w:val="-28"/>
        </w:rPr>
        <w:object w:dxaOrig="480" w:dyaOrig="720">
          <v:shape id="_x0000_i1379" type="#_x0000_t75" style="width:24.75pt;height:36pt" o:ole="">
            <v:imagedata r:id="rId9" o:title=""/>
          </v:shape>
          <o:OLEObject Type="Embed" ProgID="Equation.DSMT4" ShapeID="_x0000_i1379" DrawAspect="Content" ObjectID="_1607662111" r:id="rId10"/>
        </w:object>
      </w:r>
      <w:r>
        <w:t xml:space="preserve"> và diện tích xung quanh là </w:t>
      </w:r>
      <w:r w:rsidRPr="008B7E1A">
        <w:rPr>
          <w:position w:val="-28"/>
        </w:rPr>
        <w:object w:dxaOrig="600" w:dyaOrig="720">
          <v:shape id="_x0000_i1380" type="#_x0000_t75" style="width:30pt;height:36pt" o:ole="">
            <v:imagedata r:id="rId11" o:title=""/>
          </v:shape>
          <o:OLEObject Type="Embed" ProgID="Equation.DSMT4" ShapeID="_x0000_i1380" DrawAspect="Content" ObjectID="_1607662112" r:id="rId12"/>
        </w:object>
      </w:r>
      <w:r>
        <w:t>. Tính chiều rộng của hình hộp chữ nhật đó.</w:t>
      </w:r>
    </w:p>
    <w:p w:rsidR="008163DA" w:rsidRDefault="008163DA" w:rsidP="008163DA">
      <w:pPr>
        <w:spacing w:before="120" w:after="0" w:line="240" w:lineRule="auto"/>
        <w:jc w:val="both"/>
      </w:pPr>
      <w:r>
        <w:t xml:space="preserve">A. </w:t>
      </w:r>
      <w:r w:rsidRPr="008B7E1A">
        <w:rPr>
          <w:position w:val="-28"/>
        </w:rPr>
        <w:object w:dxaOrig="499" w:dyaOrig="720">
          <v:shape id="_x0000_i1381" type="#_x0000_t75" style="width:25.5pt;height:36pt" o:ole="">
            <v:imagedata r:id="rId13" o:title=""/>
          </v:shape>
          <o:OLEObject Type="Embed" ProgID="Equation.DSMT4" ShapeID="_x0000_i1381" DrawAspect="Content" ObjectID="_1607662113" r:id="rId14"/>
        </w:object>
      </w:r>
      <w:r>
        <w:t xml:space="preserve"> </w:t>
      </w:r>
      <w:r>
        <w:tab/>
        <w:t>B.</w:t>
      </w:r>
      <w:r w:rsidRPr="008B7E1A">
        <w:t xml:space="preserve"> </w:t>
      </w:r>
      <w:r w:rsidRPr="008B7E1A">
        <w:rPr>
          <w:position w:val="-28"/>
        </w:rPr>
        <w:object w:dxaOrig="499" w:dyaOrig="720">
          <v:shape id="_x0000_i1382" type="#_x0000_t75" style="width:25.5pt;height:36pt" o:ole="">
            <v:imagedata r:id="rId15" o:title=""/>
          </v:shape>
          <o:OLEObject Type="Embed" ProgID="Equation.DSMT4" ShapeID="_x0000_i1382" DrawAspect="Content" ObjectID="_1607662114" r:id="rId16"/>
        </w:object>
      </w:r>
      <w:r>
        <w:tab/>
        <w:t xml:space="preserve">C. </w:t>
      </w:r>
      <w:r w:rsidRPr="008B7E1A">
        <w:rPr>
          <w:position w:val="-28"/>
        </w:rPr>
        <w:object w:dxaOrig="499" w:dyaOrig="720">
          <v:shape id="_x0000_i1383" type="#_x0000_t75" style="width:25.5pt;height:36pt" o:ole="">
            <v:imagedata r:id="rId17" o:title=""/>
          </v:shape>
          <o:OLEObject Type="Embed" ProgID="Equation.DSMT4" ShapeID="_x0000_i1383" DrawAspect="Content" ObjectID="_1607662115" r:id="rId18"/>
        </w:object>
      </w:r>
      <w:r>
        <w:tab/>
        <w:t>D.</w:t>
      </w:r>
      <w:r w:rsidRPr="008B7E1A">
        <w:t xml:space="preserve"> </w:t>
      </w:r>
      <w:r w:rsidRPr="008B7E1A">
        <w:rPr>
          <w:position w:val="-28"/>
        </w:rPr>
        <w:object w:dxaOrig="499" w:dyaOrig="720">
          <v:shape id="_x0000_i1384" type="#_x0000_t75" style="width:25.5pt;height:36pt" o:ole="">
            <v:imagedata r:id="rId19" o:title=""/>
          </v:shape>
          <o:OLEObject Type="Embed" ProgID="Equation.DSMT4" ShapeID="_x0000_i1384" DrawAspect="Content" ObjectID="_1607662116" r:id="rId20"/>
        </w:object>
      </w:r>
    </w:p>
    <w:p w:rsidR="008163DA" w:rsidRDefault="008163DA" w:rsidP="008163DA">
      <w:pPr>
        <w:spacing w:before="120" w:after="0" w:line="240" w:lineRule="auto"/>
        <w:jc w:val="both"/>
      </w:pPr>
      <w:r w:rsidRPr="00666D4C">
        <w:rPr>
          <w:b/>
          <w:color w:val="0070C0"/>
        </w:rPr>
        <w:t>Câu 3:</w:t>
      </w:r>
      <w:r w:rsidRPr="00666D4C">
        <w:rPr>
          <w:color w:val="0070C0"/>
        </w:rPr>
        <w:t xml:space="preserve"> </w:t>
      </w:r>
      <w:r>
        <w:t>Tính diện tích toàn phần của hình lập phương cạnh 3,4cm.</w:t>
      </w:r>
    </w:p>
    <w:tbl>
      <w:tblPr>
        <w:tblW w:w="10325" w:type="dxa"/>
        <w:tblInd w:w="126" w:type="dxa"/>
        <w:tblLook w:val="0000" w:firstRow="0" w:lastRow="0" w:firstColumn="0" w:lastColumn="0" w:noHBand="0" w:noVBand="0"/>
      </w:tblPr>
      <w:tblGrid>
        <w:gridCol w:w="7461"/>
        <w:gridCol w:w="2864"/>
      </w:tblGrid>
      <w:tr w:rsidR="008163DA" w:rsidTr="00A00BAD">
        <w:trPr>
          <w:trHeight w:val="1508"/>
        </w:trPr>
        <w:tc>
          <w:tcPr>
            <w:tcW w:w="7499" w:type="dxa"/>
          </w:tcPr>
          <w:p w:rsidR="008163DA" w:rsidRDefault="008163DA" w:rsidP="00A00BAD">
            <w:pPr>
              <w:spacing w:before="120" w:after="0" w:line="240" w:lineRule="auto"/>
              <w:jc w:val="both"/>
            </w:pPr>
          </w:p>
          <w:p w:rsidR="008163DA" w:rsidRDefault="008163DA" w:rsidP="00A00BAD">
            <w:pPr>
              <w:spacing w:before="120" w:after="0" w:line="240" w:lineRule="auto"/>
              <w:jc w:val="both"/>
            </w:pPr>
            <w:r>
              <w:t xml:space="preserve">A. </w:t>
            </w:r>
            <w:r w:rsidRPr="008B7E1A">
              <w:rPr>
                <w:position w:val="-10"/>
              </w:rPr>
              <w:object w:dxaOrig="1140" w:dyaOrig="400">
                <v:shape id="_x0000_i1385" type="#_x0000_t75" style="width:57pt;height:19.5pt" o:ole="">
                  <v:imagedata r:id="rId21" o:title=""/>
                </v:shape>
                <o:OLEObject Type="Embed" ProgID="Equation.DSMT4" ShapeID="_x0000_i1385" DrawAspect="Content" ObjectID="_1607662117" r:id="rId22"/>
              </w:object>
            </w:r>
            <w:r>
              <w:t xml:space="preserve">             B. </w:t>
            </w:r>
            <w:r w:rsidRPr="008B7E1A">
              <w:rPr>
                <w:position w:val="-10"/>
              </w:rPr>
              <w:object w:dxaOrig="1160" w:dyaOrig="400">
                <v:shape id="_x0000_i1386" type="#_x0000_t75" style="width:57.75pt;height:19.5pt" o:ole="">
                  <v:imagedata r:id="rId23" o:title=""/>
                </v:shape>
                <o:OLEObject Type="Embed" ProgID="Equation.DSMT4" ShapeID="_x0000_i1386" DrawAspect="Content" ObjectID="_1607662118" r:id="rId24"/>
              </w:object>
            </w:r>
          </w:p>
          <w:p w:rsidR="008163DA" w:rsidRDefault="008163DA" w:rsidP="00A00BAD">
            <w:pPr>
              <w:spacing w:before="120" w:after="0" w:line="240" w:lineRule="auto"/>
              <w:jc w:val="both"/>
            </w:pPr>
            <w:r>
              <w:t xml:space="preserve">C. </w:t>
            </w:r>
            <w:r w:rsidRPr="008B7E1A">
              <w:rPr>
                <w:position w:val="-10"/>
              </w:rPr>
              <w:object w:dxaOrig="999" w:dyaOrig="400">
                <v:shape id="_x0000_i1387" type="#_x0000_t75" style="width:50.25pt;height:19.5pt" o:ole="">
                  <v:imagedata r:id="rId25" o:title=""/>
                </v:shape>
                <o:OLEObject Type="Embed" ProgID="Equation.DSMT4" ShapeID="_x0000_i1387" DrawAspect="Content" ObjectID="_1607662119" r:id="rId26"/>
              </w:object>
            </w:r>
            <w:r>
              <w:t xml:space="preserve">               D. </w:t>
            </w:r>
            <w:r w:rsidRPr="008B7E1A">
              <w:rPr>
                <w:position w:val="-10"/>
              </w:rPr>
              <w:object w:dxaOrig="1160" w:dyaOrig="400">
                <v:shape id="_x0000_i1388" type="#_x0000_t75" style="width:57.75pt;height:19.5pt" o:ole="">
                  <v:imagedata r:id="rId27" o:title=""/>
                </v:shape>
                <o:OLEObject Type="Embed" ProgID="Equation.DSMT4" ShapeID="_x0000_i1388" DrawAspect="Content" ObjectID="_1607662120" r:id="rId28"/>
              </w:object>
            </w:r>
          </w:p>
        </w:tc>
        <w:tc>
          <w:tcPr>
            <w:tcW w:w="2826" w:type="dxa"/>
          </w:tcPr>
          <w:p w:rsidR="008163DA" w:rsidRDefault="008163DA" w:rsidP="00A00BAD">
            <w:pPr>
              <w:spacing w:before="120"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1E77CB25" wp14:editId="74B91CC9">
                  <wp:extent cx="1681758" cy="11386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13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3DA" w:rsidRDefault="008163DA" w:rsidP="008163DA">
      <w:pPr>
        <w:spacing w:before="120" w:after="0" w:line="240" w:lineRule="auto"/>
        <w:jc w:val="both"/>
      </w:pPr>
      <w:r w:rsidRPr="00666D4C">
        <w:rPr>
          <w:b/>
          <w:color w:val="0070C0"/>
        </w:rPr>
        <w:t>Câu 4:</w:t>
      </w:r>
      <w:r w:rsidRPr="00666D4C">
        <w:rPr>
          <w:color w:val="0070C0"/>
        </w:rPr>
        <w:t xml:space="preserve"> </w:t>
      </w:r>
      <w:r>
        <w:t>Tính diện tích xung quanh của hình hộp chữ nhật có kích thước như hình bên.</w:t>
      </w: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6466"/>
        <w:gridCol w:w="3381"/>
      </w:tblGrid>
      <w:tr w:rsidR="008163DA" w:rsidTr="00A00BAD">
        <w:trPr>
          <w:trHeight w:val="1386"/>
        </w:trPr>
        <w:tc>
          <w:tcPr>
            <w:tcW w:w="6466" w:type="dxa"/>
          </w:tcPr>
          <w:p w:rsidR="008163DA" w:rsidRDefault="008163DA" w:rsidP="00A00BAD">
            <w:pPr>
              <w:spacing w:before="120" w:after="0" w:line="240" w:lineRule="auto"/>
              <w:jc w:val="both"/>
            </w:pPr>
            <w:r>
              <w:t>A. 20,7cm</w:t>
            </w:r>
            <w:r>
              <w:rPr>
                <w:vertAlign w:val="superscript"/>
              </w:rPr>
              <w:t>2</w:t>
            </w:r>
            <w:r>
              <w:t xml:space="preserve">                B. 42,688cm</w:t>
            </w:r>
            <w:r>
              <w:rPr>
                <w:vertAlign w:val="superscript"/>
              </w:rPr>
              <w:t>2</w:t>
            </w:r>
          </w:p>
          <w:p w:rsidR="008163DA" w:rsidRPr="00666D4C" w:rsidRDefault="008163DA" w:rsidP="00A00BAD">
            <w:pPr>
              <w:spacing w:before="120" w:after="0" w:line="240" w:lineRule="auto"/>
              <w:jc w:val="both"/>
              <w:rPr>
                <w:vertAlign w:val="superscript"/>
              </w:rPr>
            </w:pPr>
            <w:r>
              <w:t>C. 41,4cm</w:t>
            </w:r>
            <w:r>
              <w:rPr>
                <w:vertAlign w:val="superscript"/>
              </w:rPr>
              <w:t>2</w:t>
            </w:r>
            <w:r>
              <w:t xml:space="preserve">                D. 41,4cm</w:t>
            </w:r>
          </w:p>
        </w:tc>
        <w:tc>
          <w:tcPr>
            <w:tcW w:w="3356" w:type="dxa"/>
          </w:tcPr>
          <w:p w:rsidR="008163DA" w:rsidRDefault="008163DA" w:rsidP="00A00BAD">
            <w:pPr>
              <w:spacing w:before="120"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7C923CC2" wp14:editId="1131D47E">
                  <wp:extent cx="2009775" cy="974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3DA" w:rsidRDefault="008163DA" w:rsidP="008163DA">
      <w:pPr>
        <w:spacing w:before="120" w:after="0" w:line="360" w:lineRule="auto"/>
        <w:jc w:val="both"/>
      </w:pPr>
      <w:r w:rsidRPr="00666D4C">
        <w:rPr>
          <w:b/>
          <w:color w:val="0070C0"/>
        </w:rPr>
        <w:t>Câu 5:</w:t>
      </w:r>
      <w:r w:rsidRPr="00666D4C">
        <w:rPr>
          <w:color w:val="0070C0"/>
        </w:rPr>
        <w:t xml:space="preserve"> </w:t>
      </w:r>
      <w:r>
        <w:t>Diện tích toàn phần của hình lập phương là 4,86cm</w:t>
      </w:r>
      <w:r>
        <w:rPr>
          <w:vertAlign w:val="superscript"/>
        </w:rPr>
        <w:t>2</w:t>
      </w:r>
      <w:r>
        <w:t>. Tính độ dài cạnh của hình đó.</w:t>
      </w:r>
    </w:p>
    <w:p w:rsidR="008163DA" w:rsidRDefault="008163DA" w:rsidP="008163DA">
      <w:pPr>
        <w:spacing w:before="120" w:after="0" w:line="360" w:lineRule="auto"/>
        <w:jc w:val="both"/>
      </w:pPr>
      <w:r>
        <w:t>A. 0,81dm</w:t>
      </w:r>
      <w:r>
        <w:tab/>
        <w:t>B. 0,9dm</w:t>
      </w:r>
      <w:r>
        <w:tab/>
        <w:t>C. 9dm</w:t>
      </w:r>
      <w:r>
        <w:tab/>
        <w:t>D. 1,215dm</w:t>
      </w:r>
    </w:p>
    <w:p w:rsidR="008163DA" w:rsidRDefault="008163DA" w:rsidP="008163DA">
      <w:pPr>
        <w:spacing w:before="120" w:after="0" w:line="360" w:lineRule="auto"/>
        <w:jc w:val="both"/>
      </w:pPr>
      <w:r w:rsidRPr="00666D4C">
        <w:rPr>
          <w:b/>
          <w:color w:val="0070C0"/>
        </w:rPr>
        <w:t>Câu 6:</w:t>
      </w:r>
      <w:r w:rsidRPr="00666D4C">
        <w:rPr>
          <w:color w:val="0070C0"/>
        </w:rPr>
        <w:t xml:space="preserve"> </w:t>
      </w:r>
      <w:r>
        <w:t>Một hình lập phương có cạnh 5cm. Nếu diện tích xung quanh của nó tăng lên 16 lần, thì cạnh của nó tăng lên bao nhiêu lần?</w:t>
      </w:r>
    </w:p>
    <w:p w:rsidR="008163DA" w:rsidRDefault="008163DA" w:rsidP="008163DA">
      <w:pPr>
        <w:spacing w:before="120" w:after="0" w:line="360" w:lineRule="auto"/>
        <w:jc w:val="both"/>
      </w:pPr>
      <w:r>
        <w:t>A. 8 lần</w:t>
      </w:r>
      <w:r>
        <w:tab/>
        <w:t>B. 6 lần</w:t>
      </w:r>
      <w:r>
        <w:tab/>
        <w:t>C. 4 lần</w:t>
      </w:r>
      <w:r>
        <w:tab/>
        <w:t>D. 2 lần</w:t>
      </w:r>
    </w:p>
    <w:p w:rsidR="008163DA" w:rsidRDefault="008163DA" w:rsidP="008163DA">
      <w:pPr>
        <w:spacing w:before="120" w:after="0" w:line="360" w:lineRule="auto"/>
        <w:jc w:val="both"/>
      </w:pPr>
      <w:r w:rsidRPr="00666D4C">
        <w:rPr>
          <w:b/>
          <w:color w:val="0070C0"/>
        </w:rPr>
        <w:lastRenderedPageBreak/>
        <w:t>Câu 7:</w:t>
      </w:r>
      <w:r w:rsidRPr="00666D4C">
        <w:rPr>
          <w:color w:val="0070C0"/>
        </w:rPr>
        <w:t xml:space="preserve"> </w:t>
      </w:r>
      <w:r>
        <w:t>Một bể cá bằng kính dạng hình hộp chữ nhật không có nắp với chiều dài 8dm; chiều rộng 6dm và chiều cao 5dm. ( Viết số thích hợp vào chỗ chấm).</w:t>
      </w:r>
    </w:p>
    <w:p w:rsidR="008163DA" w:rsidRDefault="008163DA" w:rsidP="008163DA">
      <w:pPr>
        <w:spacing w:before="120" w:after="0" w:line="360" w:lineRule="auto"/>
        <w:jc w:val="both"/>
      </w:pPr>
      <w:r>
        <w:t xml:space="preserve">        Số mét vuông kính dùng để làm bể cá là: .................................</w:t>
      </w:r>
    </w:p>
    <w:p w:rsidR="008163DA" w:rsidRDefault="008163DA" w:rsidP="008163DA">
      <w:pPr>
        <w:tabs>
          <w:tab w:val="left" w:leader="dot" w:pos="142"/>
        </w:tabs>
        <w:spacing w:after="0"/>
        <w:jc w:val="both"/>
      </w:pPr>
      <w:r w:rsidRPr="006F3236">
        <w:rPr>
          <w:b/>
          <w:color w:val="0070C0"/>
        </w:rPr>
        <w:t>Câu 8:</w:t>
      </w:r>
      <w:r w:rsidRPr="006F3236">
        <w:rPr>
          <w:color w:val="0070C0"/>
        </w:rPr>
        <w:t xml:space="preserve"> </w:t>
      </w:r>
      <w:r>
        <w:t>Đúng ghi Đ, sai ghi S vào ô trống:</w:t>
      </w:r>
    </w:p>
    <w:p w:rsidR="008163DA" w:rsidRDefault="008163DA" w:rsidP="008163DA">
      <w:pPr>
        <w:tabs>
          <w:tab w:val="left" w:leader="dot" w:pos="142"/>
        </w:tabs>
        <w:spacing w:after="0"/>
        <w:jc w:val="both"/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4536"/>
      </w:tblGrid>
      <w:tr w:rsidR="008163DA" w:rsidTr="00A00BAD">
        <w:trPr>
          <w:trHeight w:val="2454"/>
        </w:trPr>
        <w:tc>
          <w:tcPr>
            <w:tcW w:w="6096" w:type="dxa"/>
          </w:tcPr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19C8C" wp14:editId="1BCF783C">
                      <wp:simplePos x="0" y="0"/>
                      <wp:positionH relativeFrom="column">
                        <wp:posOffset>3306826</wp:posOffset>
                      </wp:positionH>
                      <wp:positionV relativeFrom="paragraph">
                        <wp:posOffset>117475</wp:posOffset>
                      </wp:positionV>
                      <wp:extent cx="219456" cy="212141"/>
                      <wp:effectExtent l="0" t="0" r="28575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2121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B6232" id="Rectangle 23" o:spid="_x0000_s1026" style="position:absolute;margin-left:260.4pt;margin-top:9.25pt;width:17.3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t xml:space="preserve">A. Diện tích xung quanh của hình (1) và 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t>diện tích xung quang của hình (2) bằng nhau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45351" wp14:editId="353D02C6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208915</wp:posOffset>
                      </wp:positionV>
                      <wp:extent cx="219075" cy="212090"/>
                      <wp:effectExtent l="0" t="0" r="28575" b="1651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16C51" id="Rectangle 24" o:spid="_x0000_s1026" style="position:absolute;margin-left:260.25pt;margin-top:16.45pt;width:17.2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t>B. Diện tích xung quanh của hình (1) và diện tích xung quang của hình (2) không bằng nhau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03030" wp14:editId="1C6560A4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175895</wp:posOffset>
                      </wp:positionV>
                      <wp:extent cx="219075" cy="212090"/>
                      <wp:effectExtent l="0" t="0" r="28575" b="1651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84F2C" id="Rectangle 25" o:spid="_x0000_s1026" style="position:absolute;margin-left:260.15pt;margin-top:13.85pt;width:17.2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t>C. Diện tích toàn phần của hình (1) và diện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t>tích toàn phần của hình (2) không bằng nhau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94270" wp14:editId="47B6C1FE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121285</wp:posOffset>
                      </wp:positionV>
                      <wp:extent cx="219075" cy="212090"/>
                      <wp:effectExtent l="0" t="0" r="28575" b="1651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951A2" id="Rectangle 26" o:spid="_x0000_s1026" style="position:absolute;margin-left:260.6pt;margin-top:9.55pt;width:17.2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>D. Diện tích toàn phần của hình (1) và diện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  <w:r>
              <w:t>tích toàn phần của hình (2) bằng nhau</w:t>
            </w:r>
          </w:p>
          <w:p w:rsidR="008163DA" w:rsidRDefault="008163DA" w:rsidP="00A00BAD">
            <w:pPr>
              <w:tabs>
                <w:tab w:val="left" w:leader="dot" w:pos="142"/>
              </w:tabs>
              <w:spacing w:after="0"/>
            </w:pPr>
          </w:p>
        </w:tc>
        <w:tc>
          <w:tcPr>
            <w:tcW w:w="4536" w:type="dxa"/>
          </w:tcPr>
          <w:p w:rsidR="008163DA" w:rsidRDefault="008163DA" w:rsidP="00A00BAD">
            <w:pPr>
              <w:tabs>
                <w:tab w:val="left" w:leader="dot" w:pos="142"/>
              </w:tabs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493CF820" wp14:editId="4307CF13">
                  <wp:extent cx="2969895" cy="16605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3DA" w:rsidRPr="006F3236" w:rsidRDefault="008163DA" w:rsidP="008163DA">
      <w:pPr>
        <w:tabs>
          <w:tab w:val="left" w:leader="dot" w:pos="142"/>
        </w:tabs>
        <w:spacing w:after="0"/>
        <w:jc w:val="both"/>
        <w:rPr>
          <w:b/>
          <w:color w:val="0070C0"/>
        </w:rPr>
      </w:pPr>
      <w:r w:rsidRPr="006F3236">
        <w:rPr>
          <w:b/>
          <w:color w:val="0070C0"/>
        </w:rPr>
        <w:t>II. Làm các bài tập sau:</w:t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 w:rsidRPr="006F3236">
        <w:rPr>
          <w:b/>
          <w:color w:val="0070C0"/>
        </w:rPr>
        <w:t>Bài 1:</w:t>
      </w:r>
      <w:r w:rsidRPr="006F3236">
        <w:rPr>
          <w:color w:val="0070C0"/>
        </w:rPr>
        <w:t xml:space="preserve"> </w:t>
      </w:r>
      <w:r>
        <w:t>Bạn An dùng giấy mầu (một mặt) để gói một hộp quà hình lập phương có cạnh 45cm. Hỏi An cần bao nhiêu đề-xi-mét vuông giấy mầu để dán kín 6 mặt của hộp quà đó? (</w:t>
      </w:r>
      <w:r w:rsidRPr="006F3236">
        <w:rPr>
          <w:i/>
        </w:rPr>
        <w:t>Coi diện tích các mép dán là không đáng kể</w:t>
      </w:r>
      <w:r>
        <w:t>)</w:t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  <w:rPr>
          <w:i/>
        </w:rPr>
      </w:pPr>
      <w:r w:rsidRPr="006F3236">
        <w:rPr>
          <w:b/>
          <w:color w:val="0070C0"/>
        </w:rPr>
        <w:t>Bài 2:</w:t>
      </w:r>
      <w:r w:rsidRPr="006F3236">
        <w:rPr>
          <w:color w:val="0070C0"/>
        </w:rPr>
        <w:t xml:space="preserve"> </w:t>
      </w:r>
      <w:r>
        <w:t xml:space="preserve">Trường tiểu học Vinschool dự định xây một bể bơi có chiều dài 50m, chiều rộng 30m; sâu 3m. Bể bơi đó được lát kín bên trong bằng gạch men kích thước 20cm x 25cm. Hỏi cần có bao nhiêu viên gạch men để lát kín bể bơi đó? ( </w:t>
      </w:r>
      <w:r w:rsidRPr="006F3236">
        <w:rPr>
          <w:i/>
        </w:rPr>
        <w:t>biết rằng diện tích các mạch vữa không đáng kể)</w:t>
      </w:r>
      <w:r>
        <w:rPr>
          <w:i/>
        </w:rPr>
        <w:t>.</w:t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lastRenderedPageBreak/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8163DA" w:rsidRDefault="008163DA" w:rsidP="008163DA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</w:p>
    <w:p w:rsidR="002511D6" w:rsidRPr="008163DA" w:rsidRDefault="002511D6" w:rsidP="008163DA"/>
    <w:sectPr w:rsidR="002511D6" w:rsidRPr="008163DA" w:rsidSect="00271F3D">
      <w:headerReference w:type="default" r:id="rId32"/>
      <w:footerReference w:type="default" r:id="rId33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6C" w:rsidRDefault="0085296C" w:rsidP="00A02984">
      <w:pPr>
        <w:spacing w:after="0" w:line="240" w:lineRule="auto"/>
      </w:pPr>
      <w:r>
        <w:separator/>
      </w:r>
    </w:p>
  </w:endnote>
  <w:endnote w:type="continuationSeparator" w:id="0">
    <w:p w:rsidR="0085296C" w:rsidRDefault="0085296C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Default="0085296C" w:rsidP="00C36444">
    <w:pPr>
      <w:pStyle w:val="Footer"/>
      <w:jc w:val="center"/>
    </w:pPr>
    <w:bookmarkStart w:id="3" w:name="_Hlk533077241"/>
  </w:p>
  <w:p w:rsidR="00C36444" w:rsidRDefault="0085296C" w:rsidP="00C36444">
    <w:pPr>
      <w:pStyle w:val="Footer"/>
      <w:jc w:val="center"/>
    </w:pPr>
  </w:p>
  <w:p w:rsidR="00C36444" w:rsidRPr="002511D6" w:rsidRDefault="007C7368" w:rsidP="00C36444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497225E7" wp14:editId="3B24ECE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D26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6C" w:rsidRDefault="0085296C" w:rsidP="00A02984">
      <w:pPr>
        <w:spacing w:after="0" w:line="240" w:lineRule="auto"/>
      </w:pPr>
      <w:r>
        <w:separator/>
      </w:r>
    </w:p>
  </w:footnote>
  <w:footnote w:type="continuationSeparator" w:id="0">
    <w:p w:rsidR="0085296C" w:rsidRDefault="0085296C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Pr="002511D6" w:rsidRDefault="0085296C" w:rsidP="00C36444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="007C7368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704" behindDoc="0" locked="0" layoutInCell="1" allowOverlap="1" wp14:anchorId="6BEFD34C" wp14:editId="6A89F468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0E7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33.05pt;margin-top:28.5pt;width:435.4pt;height:0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BK/ANhJgIAAE4EAAAOAAAAAAAAAAAAAAAAAC4CAABkcnMvZTJvRG9j&#10;LnhtbFBLAQItABQABgAIAAAAIQAd3PO93QAAAAgBAAAPAAAAAAAAAAAAAAAAAIAEAABkcnMvZG93&#10;bnJldi54bWxQSwUGAAAAAAQABADzAAAAigUAAAAA&#10;"/>
          </w:pict>
        </mc:Fallback>
      </mc:AlternateContent>
    </w:r>
    <w:r w:rsidR="007C7368" w:rsidRPr="002511D6">
      <w:rPr>
        <w:b/>
        <w:color w:val="FF0000"/>
        <w:sz w:val="26"/>
        <w:szCs w:val="26"/>
      </w:rPr>
      <w:t>HOC360.NET - TÀI LIỆU HỌC TẬP MIỄN PHÍ</w:t>
    </w:r>
    <w:bookmarkEnd w:id="2"/>
  </w:p>
  <w:bookmarkEnd w:id="1"/>
  <w:p w:rsidR="00C36444" w:rsidRDefault="0085296C">
    <w:pPr>
      <w:pStyle w:val="Header"/>
    </w:pPr>
  </w:p>
  <w:p w:rsidR="00C36444" w:rsidRDefault="00852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4694"/>
    <w:multiLevelType w:val="hybridMultilevel"/>
    <w:tmpl w:val="0D002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8AC"/>
    <w:multiLevelType w:val="hybridMultilevel"/>
    <w:tmpl w:val="4BDE0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E54448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02982"/>
    <w:multiLevelType w:val="hybridMultilevel"/>
    <w:tmpl w:val="34841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3116"/>
    <w:multiLevelType w:val="hybridMultilevel"/>
    <w:tmpl w:val="A942D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2F93"/>
    <w:multiLevelType w:val="hybridMultilevel"/>
    <w:tmpl w:val="C6B82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74C36"/>
    <w:multiLevelType w:val="hybridMultilevel"/>
    <w:tmpl w:val="0D106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00"/>
    <w:multiLevelType w:val="hybridMultilevel"/>
    <w:tmpl w:val="A50EB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33EDA"/>
    <w:multiLevelType w:val="hybridMultilevel"/>
    <w:tmpl w:val="49546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669E8"/>
    <w:multiLevelType w:val="hybridMultilevel"/>
    <w:tmpl w:val="917C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14C1"/>
    <w:multiLevelType w:val="hybridMultilevel"/>
    <w:tmpl w:val="FC200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3873"/>
    <w:multiLevelType w:val="hybridMultilevel"/>
    <w:tmpl w:val="E49A9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2943"/>
    <w:multiLevelType w:val="hybridMultilevel"/>
    <w:tmpl w:val="0DCED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A1D"/>
    <w:multiLevelType w:val="hybridMultilevel"/>
    <w:tmpl w:val="992C96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296"/>
    <w:multiLevelType w:val="hybridMultilevel"/>
    <w:tmpl w:val="6CFC9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C75"/>
    <w:multiLevelType w:val="hybridMultilevel"/>
    <w:tmpl w:val="968A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7E817F87"/>
    <w:multiLevelType w:val="hybridMultilevel"/>
    <w:tmpl w:val="4B00C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463B"/>
    <w:multiLevelType w:val="hybridMultilevel"/>
    <w:tmpl w:val="58EA9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21"/>
  </w:num>
  <w:num w:numId="16">
    <w:abstractNumId w:val="14"/>
  </w:num>
  <w:num w:numId="17">
    <w:abstractNumId w:val="25"/>
  </w:num>
  <w:num w:numId="18">
    <w:abstractNumId w:val="22"/>
  </w:num>
  <w:num w:numId="19">
    <w:abstractNumId w:val="23"/>
  </w:num>
  <w:num w:numId="20">
    <w:abstractNumId w:val="19"/>
  </w:num>
  <w:num w:numId="21">
    <w:abstractNumId w:val="29"/>
  </w:num>
  <w:num w:numId="22">
    <w:abstractNumId w:val="28"/>
  </w:num>
  <w:num w:numId="23">
    <w:abstractNumId w:val="26"/>
  </w:num>
  <w:num w:numId="24">
    <w:abstractNumId w:val="15"/>
  </w:num>
  <w:num w:numId="25">
    <w:abstractNumId w:val="17"/>
  </w:num>
  <w:num w:numId="26">
    <w:abstractNumId w:val="16"/>
  </w:num>
  <w:num w:numId="27">
    <w:abstractNumId w:val="18"/>
  </w:num>
  <w:num w:numId="28">
    <w:abstractNumId w:val="24"/>
  </w:num>
  <w:num w:numId="29">
    <w:abstractNumId w:val="20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A7BAF"/>
    <w:rsid w:val="000C59AA"/>
    <w:rsid w:val="00137822"/>
    <w:rsid w:val="00167362"/>
    <w:rsid w:val="001C273C"/>
    <w:rsid w:val="001D0A49"/>
    <w:rsid w:val="002511D6"/>
    <w:rsid w:val="00271F3D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513AE"/>
    <w:rsid w:val="00361894"/>
    <w:rsid w:val="003D02FA"/>
    <w:rsid w:val="003E1587"/>
    <w:rsid w:val="003F33FC"/>
    <w:rsid w:val="004302DE"/>
    <w:rsid w:val="004A6B48"/>
    <w:rsid w:val="004C3243"/>
    <w:rsid w:val="004D25C7"/>
    <w:rsid w:val="004E63AD"/>
    <w:rsid w:val="005076EC"/>
    <w:rsid w:val="005500C8"/>
    <w:rsid w:val="005D0870"/>
    <w:rsid w:val="00616FAD"/>
    <w:rsid w:val="00631FA1"/>
    <w:rsid w:val="00634B85"/>
    <w:rsid w:val="006466F2"/>
    <w:rsid w:val="00650AAA"/>
    <w:rsid w:val="006961CC"/>
    <w:rsid w:val="006A7912"/>
    <w:rsid w:val="006C50F6"/>
    <w:rsid w:val="006C5A9A"/>
    <w:rsid w:val="006C7EED"/>
    <w:rsid w:val="0071104D"/>
    <w:rsid w:val="00724FFD"/>
    <w:rsid w:val="00757D89"/>
    <w:rsid w:val="00797019"/>
    <w:rsid w:val="007C00A7"/>
    <w:rsid w:val="007C1FF7"/>
    <w:rsid w:val="007C7368"/>
    <w:rsid w:val="008064FE"/>
    <w:rsid w:val="008163DA"/>
    <w:rsid w:val="008438D2"/>
    <w:rsid w:val="00846DCB"/>
    <w:rsid w:val="0085296C"/>
    <w:rsid w:val="00855699"/>
    <w:rsid w:val="00863BA9"/>
    <w:rsid w:val="008935A1"/>
    <w:rsid w:val="0089371F"/>
    <w:rsid w:val="008A1B8F"/>
    <w:rsid w:val="008E450F"/>
    <w:rsid w:val="00942FD1"/>
    <w:rsid w:val="00957BA0"/>
    <w:rsid w:val="009879E3"/>
    <w:rsid w:val="009B7D17"/>
    <w:rsid w:val="009D7985"/>
    <w:rsid w:val="00A0163D"/>
    <w:rsid w:val="00A02984"/>
    <w:rsid w:val="00A517BD"/>
    <w:rsid w:val="00B22B6C"/>
    <w:rsid w:val="00B633D9"/>
    <w:rsid w:val="00B63D99"/>
    <w:rsid w:val="00BB742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319CA"/>
    <w:rsid w:val="00DA06AA"/>
    <w:rsid w:val="00DC34C0"/>
    <w:rsid w:val="00DD1261"/>
    <w:rsid w:val="00DF23C5"/>
    <w:rsid w:val="00E01AEE"/>
    <w:rsid w:val="00E054ED"/>
    <w:rsid w:val="00E33045"/>
    <w:rsid w:val="00E4747E"/>
    <w:rsid w:val="00E54C80"/>
    <w:rsid w:val="00E6129B"/>
    <w:rsid w:val="00E87437"/>
    <w:rsid w:val="00E94A40"/>
    <w:rsid w:val="00EF5911"/>
    <w:rsid w:val="00F35DD2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AD6156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e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2018-12-30T00:55:00Z</cp:lastPrinted>
  <dcterms:created xsi:type="dcterms:W3CDTF">2018-12-30T00:57:00Z</dcterms:created>
  <dcterms:modified xsi:type="dcterms:W3CDTF">2018-12-30T00:57:00Z</dcterms:modified>
</cp:coreProperties>
</file>