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942FD1" w:rsidRPr="001F281C" w:rsidTr="00A00BAD">
        <w:tc>
          <w:tcPr>
            <w:tcW w:w="2689" w:type="dxa"/>
            <w:vAlign w:val="center"/>
          </w:tcPr>
          <w:p w:rsidR="00942FD1" w:rsidRPr="00942FD1" w:rsidRDefault="00942FD1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42FD1">
              <w:rPr>
                <w:b/>
                <w:color w:val="0070C0"/>
                <w:sz w:val="28"/>
                <w:szCs w:val="28"/>
              </w:rPr>
              <w:t>VINSCHOOL</w:t>
            </w:r>
          </w:p>
        </w:tc>
        <w:tc>
          <w:tcPr>
            <w:tcW w:w="7506" w:type="dxa"/>
            <w:vAlign w:val="center"/>
          </w:tcPr>
          <w:p w:rsidR="00942FD1" w:rsidRPr="00942FD1" w:rsidRDefault="00942FD1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42FD1">
              <w:rPr>
                <w:b/>
                <w:color w:val="0070C0"/>
                <w:sz w:val="28"/>
                <w:szCs w:val="28"/>
              </w:rPr>
              <w:t>PHIẾU TỰ HỌC MÔN TOÁN</w:t>
            </w:r>
          </w:p>
          <w:p w:rsidR="00942FD1" w:rsidRPr="00942FD1" w:rsidRDefault="00942FD1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42FD1">
              <w:rPr>
                <w:b/>
                <w:color w:val="0070C0"/>
                <w:sz w:val="28"/>
                <w:szCs w:val="28"/>
              </w:rPr>
              <w:t>TUẦN 19</w:t>
            </w:r>
          </w:p>
          <w:p w:rsidR="00942FD1" w:rsidRPr="00942FD1" w:rsidRDefault="00942FD1" w:rsidP="00A00BAD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942FD1" w:rsidRPr="00E04A49" w:rsidRDefault="00942FD1" w:rsidP="00942FD1">
      <w:pPr>
        <w:pStyle w:val="ListParagraph"/>
        <w:numPr>
          <w:ilvl w:val="0"/>
          <w:numId w:val="14"/>
        </w:numPr>
        <w:spacing w:line="259" w:lineRule="auto"/>
        <w:rPr>
          <w:b/>
          <w:color w:val="0070C0"/>
        </w:rPr>
      </w:pPr>
      <w:r>
        <w:rPr>
          <w:b/>
          <w:color w:val="0070C0"/>
        </w:rPr>
        <w:t>Khoanh tròn</w:t>
      </w:r>
      <w:r w:rsidRPr="00711AE0">
        <w:rPr>
          <w:b/>
          <w:color w:val="0070C0"/>
        </w:rPr>
        <w:t xml:space="preserve"> chữ cái đặt trước câu trả lờ</w:t>
      </w:r>
      <w:r>
        <w:rPr>
          <w:b/>
          <w:color w:val="0070C0"/>
        </w:rPr>
        <w:t>i đúng.</w:t>
      </w:r>
    </w:p>
    <w:p w:rsidR="00942FD1" w:rsidRDefault="00942FD1" w:rsidP="00942FD1">
      <w:pPr>
        <w:spacing w:before="240" w:after="0" w:line="276" w:lineRule="auto"/>
        <w:jc w:val="both"/>
      </w:pPr>
      <w:r w:rsidRPr="004F2598">
        <w:rPr>
          <w:b/>
          <w:color w:val="0070C0"/>
        </w:rPr>
        <w:t>Câu 1</w:t>
      </w:r>
      <w:r>
        <w:t>: Tính diện tích hình thang, biết độ dài đáy là 18cm và 1,2dm; ch</w:t>
      </w:r>
      <w:bookmarkStart w:id="0" w:name="_GoBack"/>
      <w:bookmarkEnd w:id="0"/>
      <w:r>
        <w:t>iều cao là 15cm.</w:t>
      </w:r>
    </w:p>
    <w:p w:rsidR="00942FD1" w:rsidRDefault="00942FD1" w:rsidP="00942FD1">
      <w:pPr>
        <w:spacing w:before="240" w:after="0" w:line="276" w:lineRule="auto"/>
        <w:jc w:val="both"/>
      </w:pPr>
      <w:r>
        <w:t xml:space="preserve">A. </w:t>
      </w:r>
      <w:r w:rsidRPr="00B375F5">
        <w:rPr>
          <w:position w:val="-6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46.5pt;height:18pt" o:ole="">
            <v:imagedata r:id="rId7" o:title=""/>
          </v:shape>
          <o:OLEObject Type="Embed" ProgID="Equation.DSMT4" ShapeID="_x0000_i1243" DrawAspect="Content" ObjectID="_1607661151" r:id="rId8"/>
        </w:object>
      </w:r>
      <w:r>
        <w:t xml:space="preserve"> </w:t>
      </w:r>
      <w:r>
        <w:tab/>
        <w:t xml:space="preserve">B. </w:t>
      </w:r>
      <w:r w:rsidRPr="00B375F5">
        <w:rPr>
          <w:position w:val="-6"/>
        </w:rPr>
        <w:object w:dxaOrig="940" w:dyaOrig="360">
          <v:shape id="_x0000_i1244" type="#_x0000_t75" style="width:46.5pt;height:18pt" o:ole="">
            <v:imagedata r:id="rId9" o:title=""/>
          </v:shape>
          <o:OLEObject Type="Embed" ProgID="Equation.DSMT4" ShapeID="_x0000_i1244" DrawAspect="Content" ObjectID="_1607661152" r:id="rId10"/>
        </w:object>
      </w:r>
      <w:r>
        <w:t xml:space="preserve"> </w:t>
      </w:r>
      <w:r>
        <w:tab/>
        <w:t xml:space="preserve">C. </w:t>
      </w:r>
      <w:r w:rsidRPr="00B375F5">
        <w:rPr>
          <w:position w:val="-6"/>
        </w:rPr>
        <w:object w:dxaOrig="920" w:dyaOrig="360">
          <v:shape id="_x0000_i1245" type="#_x0000_t75" style="width:45.75pt;height:18pt" o:ole="">
            <v:imagedata r:id="rId11" o:title=""/>
          </v:shape>
          <o:OLEObject Type="Embed" ProgID="Equation.DSMT4" ShapeID="_x0000_i1245" DrawAspect="Content" ObjectID="_1607661153" r:id="rId12"/>
        </w:object>
      </w:r>
      <w:r>
        <w:t xml:space="preserve"> </w:t>
      </w:r>
      <w:r>
        <w:tab/>
        <w:t xml:space="preserve">D. </w:t>
      </w:r>
      <w:r w:rsidRPr="00B375F5">
        <w:rPr>
          <w:position w:val="-6"/>
        </w:rPr>
        <w:object w:dxaOrig="940" w:dyaOrig="360">
          <v:shape id="_x0000_i1246" type="#_x0000_t75" style="width:46.5pt;height:18pt" o:ole="">
            <v:imagedata r:id="rId13" o:title=""/>
          </v:shape>
          <o:OLEObject Type="Embed" ProgID="Equation.DSMT4" ShapeID="_x0000_i1246" DrawAspect="Content" ObjectID="_1607661154" r:id="rId14"/>
        </w:object>
      </w:r>
      <w:r>
        <w:t xml:space="preserve"> </w:t>
      </w:r>
    </w:p>
    <w:p w:rsidR="00942FD1" w:rsidRDefault="00942FD1" w:rsidP="00942FD1">
      <w:pPr>
        <w:spacing w:before="240" w:after="0" w:line="276" w:lineRule="auto"/>
        <w:jc w:val="both"/>
      </w:pPr>
      <w:r w:rsidRPr="001F3A9F">
        <w:rPr>
          <w:b/>
          <w:color w:val="0070C0"/>
        </w:rPr>
        <w:t>Câu 2</w:t>
      </w:r>
      <w:r w:rsidRPr="001F3A9F">
        <w:rPr>
          <w:color w:val="0070C0"/>
        </w:rPr>
        <w:t xml:space="preserve">: </w:t>
      </w:r>
      <w:r>
        <w:t xml:space="preserve">Một hình thang có độ dài đáy lần lượt là 6cm và 9cm; diện tích </w:t>
      </w:r>
      <w:r w:rsidRPr="00B375F5">
        <w:rPr>
          <w:position w:val="-6"/>
        </w:rPr>
        <w:object w:dxaOrig="639" w:dyaOrig="360">
          <v:shape id="_x0000_i1247" type="#_x0000_t75" style="width:31.5pt;height:18pt" o:ole="">
            <v:imagedata r:id="rId15" o:title=""/>
          </v:shape>
          <o:OLEObject Type="Embed" ProgID="Equation.DSMT4" ShapeID="_x0000_i1247" DrawAspect="Content" ObjectID="_1607661155" r:id="rId16"/>
        </w:object>
      </w:r>
      <w:r>
        <w:t>. Tính chiều cao của hình thang.</w:t>
      </w:r>
    </w:p>
    <w:p w:rsidR="00942FD1" w:rsidRDefault="00942FD1" w:rsidP="00942FD1">
      <w:pPr>
        <w:spacing w:before="240" w:after="0" w:line="276" w:lineRule="auto"/>
        <w:jc w:val="both"/>
      </w:pPr>
      <w:r>
        <w:t xml:space="preserve">A. </w:t>
      </w:r>
      <w:r w:rsidRPr="00B375F5">
        <w:rPr>
          <w:position w:val="-6"/>
        </w:rPr>
        <w:object w:dxaOrig="660" w:dyaOrig="300">
          <v:shape id="_x0000_i1248" type="#_x0000_t75" style="width:33pt;height:15pt" o:ole="">
            <v:imagedata r:id="rId17" o:title=""/>
          </v:shape>
          <o:OLEObject Type="Embed" ProgID="Equation.DSMT4" ShapeID="_x0000_i1248" DrawAspect="Content" ObjectID="_1607661156" r:id="rId18"/>
        </w:object>
      </w:r>
      <w:r>
        <w:t xml:space="preserve"> </w:t>
      </w:r>
      <w:r>
        <w:tab/>
        <w:t>B. 18cm</w:t>
      </w:r>
      <w:r>
        <w:tab/>
        <w:t>C. 2,4cm</w:t>
      </w:r>
      <w:r>
        <w:tab/>
        <w:t>D. 1,2cm</w:t>
      </w:r>
    </w:p>
    <w:p w:rsidR="00942FD1" w:rsidRDefault="00942FD1" w:rsidP="00942FD1">
      <w:pPr>
        <w:spacing w:before="240" w:after="0" w:line="276" w:lineRule="auto"/>
        <w:jc w:val="both"/>
      </w:pPr>
      <w:r w:rsidRPr="001F3A9F">
        <w:rPr>
          <w:b/>
          <w:color w:val="0070C0"/>
        </w:rPr>
        <w:t>Câu 3:</w:t>
      </w:r>
      <w:r w:rsidRPr="001F3A9F">
        <w:rPr>
          <w:color w:val="0070C0"/>
        </w:rPr>
        <w:t xml:space="preserve"> </w:t>
      </w:r>
      <w:r>
        <w:t xml:space="preserve">Một thửa ruộng hình thang có diện tích là </w:t>
      </w:r>
      <w:r w:rsidRPr="00B375F5">
        <w:rPr>
          <w:position w:val="-6"/>
        </w:rPr>
        <w:object w:dxaOrig="800" w:dyaOrig="360">
          <v:shape id="_x0000_i1249" type="#_x0000_t75" style="width:40.5pt;height:18pt" o:ole="">
            <v:imagedata r:id="rId19" o:title=""/>
          </v:shape>
          <o:OLEObject Type="Embed" ProgID="Equation.DSMT4" ShapeID="_x0000_i1249" DrawAspect="Content" ObjectID="_1607661157" r:id="rId20"/>
        </w:object>
      </w:r>
      <w:r>
        <w:t>. Tính tổng độ dài hai đáy biết chiều cao của thửa ruộng đó là 1,2dam.</w:t>
      </w:r>
    </w:p>
    <w:p w:rsidR="00942FD1" w:rsidRDefault="00942FD1" w:rsidP="00942FD1">
      <w:pPr>
        <w:spacing w:before="240" w:after="0" w:line="276" w:lineRule="auto"/>
        <w:jc w:val="both"/>
      </w:pPr>
      <w:r>
        <w:t>A. 50m</w:t>
      </w:r>
      <w:r>
        <w:tab/>
        <w:t>B.12,5m</w:t>
      </w:r>
      <w:r>
        <w:tab/>
        <w:t>C. 100m</w:t>
      </w:r>
      <w:r>
        <w:tab/>
        <w:t>D. 25m</w:t>
      </w:r>
    </w:p>
    <w:p w:rsidR="00942FD1" w:rsidRDefault="00942FD1" w:rsidP="00942FD1">
      <w:pPr>
        <w:spacing w:before="240" w:after="0" w:line="276" w:lineRule="auto"/>
        <w:jc w:val="both"/>
      </w:pPr>
      <w:r w:rsidRPr="001F3A9F">
        <w:rPr>
          <w:b/>
          <w:color w:val="0070C0"/>
        </w:rPr>
        <w:t>Câu 4:</w:t>
      </w:r>
      <w:r w:rsidRPr="001F3A9F">
        <w:rPr>
          <w:color w:val="0070C0"/>
        </w:rPr>
        <w:t xml:space="preserve"> </w:t>
      </w:r>
      <w:r>
        <w:t xml:space="preserve">Một hình thang có diện tích </w:t>
      </w:r>
      <w:r w:rsidRPr="00B375F5">
        <w:rPr>
          <w:position w:val="-10"/>
        </w:rPr>
        <w:object w:dxaOrig="920" w:dyaOrig="400">
          <v:shape id="_x0000_i1250" type="#_x0000_t75" style="width:45.75pt;height:19.5pt" o:ole="">
            <v:imagedata r:id="rId21" o:title=""/>
          </v:shape>
          <o:OLEObject Type="Embed" ProgID="Equation.DSMT4" ShapeID="_x0000_i1250" DrawAspect="Content" ObjectID="_1607661158" r:id="rId22"/>
        </w:object>
      </w:r>
      <w:r>
        <w:t>, chiều cao 2,1dm; độ dài đáy bé là 1,6dm. Tìm đáy lớn.</w:t>
      </w:r>
    </w:p>
    <w:p w:rsidR="00942FD1" w:rsidRDefault="00942FD1" w:rsidP="00942FD1">
      <w:pPr>
        <w:spacing w:before="240" w:after="0" w:line="276" w:lineRule="auto"/>
        <w:jc w:val="both"/>
      </w:pPr>
      <w:r>
        <w:t>A. 2dm</w:t>
      </w:r>
      <w:r>
        <w:tab/>
        <w:t>B. 2,4dm</w:t>
      </w:r>
      <w:r>
        <w:tab/>
        <w:t>C. 4dm</w:t>
      </w:r>
      <w:r>
        <w:tab/>
        <w:t>D. 0,4dm</w:t>
      </w:r>
    </w:p>
    <w:p w:rsidR="00942FD1" w:rsidRDefault="00942FD1" w:rsidP="00942FD1">
      <w:pPr>
        <w:spacing w:after="0" w:line="360" w:lineRule="auto"/>
        <w:jc w:val="both"/>
      </w:pPr>
      <w:r>
        <w:rPr>
          <w:b/>
          <w:color w:val="0070C0"/>
        </w:rPr>
        <w:t>Câu 5</w:t>
      </w:r>
      <w:r>
        <w:t>: Một miếng bìa hình tròn có đường kính 5cm. Tính chu vi của miếng bìa.</w:t>
      </w:r>
    </w:p>
    <w:p w:rsidR="00942FD1" w:rsidRDefault="00942FD1" w:rsidP="00942FD1">
      <w:pPr>
        <w:spacing w:after="0" w:line="360" w:lineRule="auto"/>
        <w:jc w:val="both"/>
      </w:pPr>
      <w:r>
        <w:t>A. 7,85cm</w:t>
      </w:r>
      <w:r>
        <w:tab/>
        <w:t>B. 15,7cm</w:t>
      </w:r>
      <w:r>
        <w:tab/>
        <w:t>C. 157cm</w:t>
      </w:r>
      <w:r>
        <w:tab/>
        <w:t>D. 31,4cm</w:t>
      </w:r>
    </w:p>
    <w:p w:rsidR="00942FD1" w:rsidRDefault="00942FD1" w:rsidP="00942FD1">
      <w:pPr>
        <w:spacing w:after="0" w:line="240" w:lineRule="auto"/>
        <w:jc w:val="both"/>
      </w:pPr>
      <w:r w:rsidRPr="001F3A9F">
        <w:rPr>
          <w:b/>
          <w:color w:val="0070C0"/>
        </w:rPr>
        <w:t>Câu 6:</w:t>
      </w:r>
      <w:r w:rsidRPr="001F3A9F">
        <w:rPr>
          <w:color w:val="0070C0"/>
        </w:rPr>
        <w:t xml:space="preserve"> </w:t>
      </w:r>
      <w:r>
        <w:t>Một bánh xe đạp có chu vi là 2,041 m.</w:t>
      </w:r>
      <w:r w:rsidRPr="00463B66">
        <w:t xml:space="preserve"> </w:t>
      </w:r>
      <w:r>
        <w:t xml:space="preserve">Hỏi bán kính của bánh xe là bao nhiêu?                                                            A. 6,5m  </w:t>
      </w:r>
      <w:r>
        <w:tab/>
        <w:t>B. 0,65m</w:t>
      </w:r>
      <w:r>
        <w:tab/>
      </w:r>
      <w:r>
        <w:rPr>
          <w:noProof/>
        </w:rPr>
        <w:drawing>
          <wp:inline distT="0" distB="0" distL="0" distR="0" wp14:anchorId="6F224ADC" wp14:editId="119EC5AC">
            <wp:extent cx="698740" cy="70736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8c3252939049b58f186a9f81b181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014" cy="7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</w:p>
    <w:p w:rsidR="00942FD1" w:rsidRDefault="00942FD1" w:rsidP="00942FD1">
      <w:pPr>
        <w:spacing w:after="0" w:line="240" w:lineRule="auto"/>
        <w:jc w:val="both"/>
      </w:pPr>
      <w:r>
        <w:t>C. 3,25m</w:t>
      </w:r>
      <w:r>
        <w:tab/>
        <w:t xml:space="preserve">D. 0,325m </w:t>
      </w:r>
      <w:r>
        <w:tab/>
      </w:r>
    </w:p>
    <w:p w:rsidR="00942FD1" w:rsidRDefault="00942FD1" w:rsidP="00942FD1">
      <w:pPr>
        <w:spacing w:after="0" w:line="240" w:lineRule="auto"/>
        <w:jc w:val="both"/>
      </w:pPr>
      <w:r>
        <w:rPr>
          <w:b/>
          <w:color w:val="0070C0"/>
        </w:rPr>
        <w:t>Câu 7:</w:t>
      </w:r>
      <w:r w:rsidRPr="001F3A9F">
        <w:t xml:space="preserve"> </w:t>
      </w:r>
      <w:r>
        <w:t>Tính diện tích hình tam giác vuông ABC bên:</w:t>
      </w:r>
    </w:p>
    <w:tbl>
      <w:tblPr>
        <w:tblW w:w="10433" w:type="dxa"/>
        <w:tblInd w:w="181" w:type="dxa"/>
        <w:tblLook w:val="0000" w:firstRow="0" w:lastRow="0" w:firstColumn="0" w:lastColumn="0" w:noHBand="0" w:noVBand="0"/>
      </w:tblPr>
      <w:tblGrid>
        <w:gridCol w:w="5793"/>
        <w:gridCol w:w="4640"/>
      </w:tblGrid>
      <w:tr w:rsidR="00942FD1" w:rsidTr="00A00BAD">
        <w:trPr>
          <w:trHeight w:val="2703"/>
        </w:trPr>
        <w:tc>
          <w:tcPr>
            <w:tcW w:w="7146" w:type="dxa"/>
          </w:tcPr>
          <w:p w:rsidR="00942FD1" w:rsidRDefault="00942FD1" w:rsidP="00A00BAD">
            <w:pPr>
              <w:spacing w:after="0" w:line="240" w:lineRule="auto"/>
              <w:jc w:val="both"/>
            </w:pPr>
          </w:p>
          <w:p w:rsidR="00942FD1" w:rsidRDefault="00942FD1" w:rsidP="00A00BAD">
            <w:pPr>
              <w:spacing w:after="0" w:line="240" w:lineRule="auto"/>
              <w:jc w:val="both"/>
            </w:pPr>
          </w:p>
          <w:p w:rsidR="00942FD1" w:rsidRDefault="00942FD1" w:rsidP="00A00BAD">
            <w:pPr>
              <w:spacing w:after="0" w:line="240" w:lineRule="auto"/>
              <w:jc w:val="both"/>
            </w:pPr>
            <w:r>
              <w:t xml:space="preserve">A. </w:t>
            </w:r>
            <w:r w:rsidRPr="00635AC1">
              <w:rPr>
                <w:position w:val="-28"/>
              </w:rPr>
              <w:object w:dxaOrig="740" w:dyaOrig="720">
                <v:shape id="_x0000_i1251" type="#_x0000_t75" style="width:36.75pt;height:36pt" o:ole="">
                  <v:imagedata r:id="rId24" o:title=""/>
                </v:shape>
                <o:OLEObject Type="Embed" ProgID="Equation.DSMT4" ShapeID="_x0000_i1251" DrawAspect="Content" ObjectID="_1607661159" r:id="rId25"/>
              </w:object>
            </w:r>
            <w:r>
              <w:t xml:space="preserve">                          B. </w:t>
            </w:r>
            <w:r w:rsidRPr="00635AC1">
              <w:rPr>
                <w:position w:val="-28"/>
              </w:rPr>
              <w:object w:dxaOrig="740" w:dyaOrig="720">
                <v:shape id="_x0000_i1252" type="#_x0000_t75" style="width:36.75pt;height:36pt" o:ole="">
                  <v:imagedata r:id="rId26" o:title=""/>
                </v:shape>
                <o:OLEObject Type="Embed" ProgID="Equation.DSMT4" ShapeID="_x0000_i1252" DrawAspect="Content" ObjectID="_1607661160" r:id="rId27"/>
              </w:object>
            </w:r>
            <w:r>
              <w:t xml:space="preserve"> </w:t>
            </w:r>
          </w:p>
          <w:p w:rsidR="00942FD1" w:rsidRDefault="00942FD1" w:rsidP="00A00BAD">
            <w:pPr>
              <w:spacing w:after="0" w:line="240" w:lineRule="auto"/>
              <w:jc w:val="both"/>
            </w:pPr>
            <w:r>
              <w:t xml:space="preserve">C. </w:t>
            </w:r>
            <w:r w:rsidRPr="00635AC1">
              <w:rPr>
                <w:position w:val="-28"/>
              </w:rPr>
              <w:object w:dxaOrig="720" w:dyaOrig="720">
                <v:shape id="_x0000_i1253" type="#_x0000_t75" style="width:36pt;height:36pt" o:ole="">
                  <v:imagedata r:id="rId28" o:title=""/>
                </v:shape>
                <o:OLEObject Type="Embed" ProgID="Equation.DSMT4" ShapeID="_x0000_i1253" DrawAspect="Content" ObjectID="_1607661161" r:id="rId29"/>
              </w:object>
            </w:r>
            <w:r>
              <w:t xml:space="preserve">                          D. </w:t>
            </w:r>
            <w:r w:rsidRPr="00C0148A">
              <w:rPr>
                <w:position w:val="-28"/>
              </w:rPr>
              <w:object w:dxaOrig="740" w:dyaOrig="720">
                <v:shape id="_x0000_i1254" type="#_x0000_t75" style="width:36.75pt;height:36pt" o:ole="">
                  <v:imagedata r:id="rId30" o:title=""/>
                </v:shape>
                <o:OLEObject Type="Embed" ProgID="Equation.DSMT4" ShapeID="_x0000_i1254" DrawAspect="Content" ObjectID="_1607661162" r:id="rId31"/>
              </w:object>
            </w:r>
            <w:r>
              <w:t xml:space="preserve"> </w:t>
            </w:r>
          </w:p>
        </w:tc>
        <w:tc>
          <w:tcPr>
            <w:tcW w:w="3287" w:type="dxa"/>
          </w:tcPr>
          <w:p w:rsidR="00942FD1" w:rsidRDefault="00942FD1" w:rsidP="00A00BAD">
            <w:pPr>
              <w:spacing w:after="0" w:line="240" w:lineRule="auto"/>
              <w:ind w:right="1042"/>
              <w:jc w:val="both"/>
            </w:pPr>
            <w:r>
              <w:rPr>
                <w:noProof/>
              </w:rPr>
              <w:drawing>
                <wp:inline distT="0" distB="0" distL="0" distR="0" wp14:anchorId="131212C1" wp14:editId="37664397">
                  <wp:extent cx="2147978" cy="188906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49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FD1" w:rsidRDefault="00942FD1" w:rsidP="00942FD1">
      <w:pPr>
        <w:spacing w:after="0" w:line="240" w:lineRule="auto"/>
        <w:jc w:val="both"/>
      </w:pPr>
      <w:r>
        <w:t xml:space="preserve"> </w:t>
      </w:r>
    </w:p>
    <w:p w:rsidR="00942FD1" w:rsidRDefault="00942FD1" w:rsidP="00942FD1">
      <w:pPr>
        <w:spacing w:after="0" w:line="276" w:lineRule="auto"/>
        <w:jc w:val="both"/>
        <w:rPr>
          <w:b/>
          <w:color w:val="0070C0"/>
        </w:rPr>
      </w:pPr>
    </w:p>
    <w:p w:rsidR="00942FD1" w:rsidRDefault="00942FD1" w:rsidP="00942FD1">
      <w:pPr>
        <w:spacing w:after="0" w:line="276" w:lineRule="auto"/>
        <w:jc w:val="both"/>
      </w:pPr>
      <w:r w:rsidRPr="009162EB">
        <w:rPr>
          <w:b/>
          <w:color w:val="0070C0"/>
        </w:rPr>
        <w:t>Câu 8</w:t>
      </w:r>
      <w:r>
        <w:t>: Đúng ghi Đ, sai ghi S vào ô trống: (</w:t>
      </w:r>
      <w:r w:rsidRPr="009162EB">
        <w:rPr>
          <w:i/>
        </w:rPr>
        <w:t>Quan sát hình tròn</w:t>
      </w:r>
      <w:r>
        <w:t>)</w:t>
      </w:r>
    </w:p>
    <w:tbl>
      <w:tblPr>
        <w:tblW w:w="0" w:type="auto"/>
        <w:tblInd w:w="154" w:type="dxa"/>
        <w:tblLook w:val="0000" w:firstRow="0" w:lastRow="0" w:firstColumn="0" w:lastColumn="0" w:noHBand="0" w:noVBand="0"/>
      </w:tblPr>
      <w:tblGrid>
        <w:gridCol w:w="6333"/>
        <w:gridCol w:w="3896"/>
      </w:tblGrid>
      <w:tr w:rsidR="00942FD1" w:rsidTr="00A00BAD">
        <w:trPr>
          <w:trHeight w:val="1409"/>
        </w:trPr>
        <w:tc>
          <w:tcPr>
            <w:tcW w:w="6333" w:type="dxa"/>
          </w:tcPr>
          <w:p w:rsidR="00942FD1" w:rsidRDefault="00942FD1" w:rsidP="00A00BAD">
            <w:pPr>
              <w:spacing w:after="0"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3BCAA6" wp14:editId="35DA377E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182880</wp:posOffset>
                      </wp:positionV>
                      <wp:extent cx="275590" cy="258445"/>
                      <wp:effectExtent l="0" t="0" r="10160" b="2730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FF84D4" id="Rectangle 34" o:spid="_x0000_s1026" style="position:absolute;margin-left:262.3pt;margin-top:14.4pt;width:21.7pt;height:2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Hbew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8FB9EA" wp14:editId="17DBF105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160020</wp:posOffset>
                      </wp:positionV>
                      <wp:extent cx="275590" cy="258445"/>
                      <wp:effectExtent l="0" t="0" r="10160" b="2730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84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269EAB" id="Rectangle 32" o:spid="_x0000_s1026" style="position:absolute;margin-left:104.3pt;margin-top:12.6pt;width:21.7pt;height: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</w:p>
          <w:p w:rsidR="00942FD1" w:rsidRDefault="00942FD1" w:rsidP="00A00BAD">
            <w:pPr>
              <w:spacing w:after="0" w:line="276" w:lineRule="auto"/>
              <w:jc w:val="both"/>
            </w:pPr>
            <w:r>
              <w:t xml:space="preserve">A. OA=OM=OB                  C. AB = MB </w:t>
            </w:r>
          </w:p>
          <w:p w:rsidR="00942FD1" w:rsidRDefault="00942FD1" w:rsidP="00A00BAD">
            <w:pPr>
              <w:spacing w:after="0"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BA0A55" wp14:editId="5B2B3D96">
                      <wp:simplePos x="0" y="0"/>
                      <wp:positionH relativeFrom="column">
                        <wp:posOffset>3328670</wp:posOffset>
                      </wp:positionH>
                      <wp:positionV relativeFrom="paragraph">
                        <wp:posOffset>41910</wp:posOffset>
                      </wp:positionV>
                      <wp:extent cx="275590" cy="258445"/>
                      <wp:effectExtent l="0" t="0" r="10160" b="2730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3DA41" id="Rectangle 36" o:spid="_x0000_s1026" style="position:absolute;margin-left:262.1pt;margin-top:3.3pt;width:21.7pt;height:2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6941D" wp14:editId="3CCCD03C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35560</wp:posOffset>
                      </wp:positionV>
                      <wp:extent cx="275590" cy="258445"/>
                      <wp:effectExtent l="0" t="0" r="10160" b="2730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21B252" id="Rectangle 35" o:spid="_x0000_s1026" style="position:absolute;margin-left:104.75pt;margin-top:2.8pt;width:21.7pt;height:2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" fillcolor="window" strokecolor="windowText" strokeweight="1pt"/>
                  </w:pict>
                </mc:Fallback>
              </mc:AlternateContent>
            </w:r>
            <w:r>
              <w:t xml:space="preserve">B. OA = </w:t>
            </w:r>
            <w:r w:rsidRPr="009162EB">
              <w:rPr>
                <w:position w:val="-26"/>
              </w:rPr>
              <w:object w:dxaOrig="260" w:dyaOrig="700">
                <v:shape id="_x0000_i1255" type="#_x0000_t75" style="width:12.75pt;height:35.25pt" o:ole="">
                  <v:imagedata r:id="rId33" o:title=""/>
                </v:shape>
                <o:OLEObject Type="Embed" ProgID="Equation.DSMT4" ShapeID="_x0000_i1255" DrawAspect="Content" ObjectID="_1607661163" r:id="rId34"/>
              </w:object>
            </w:r>
            <w:r>
              <w:t xml:space="preserve"> AB                    D. AB = </w:t>
            </w:r>
            <w:r w:rsidRPr="009162EB">
              <w:rPr>
                <w:position w:val="-6"/>
              </w:rPr>
              <w:object w:dxaOrig="820" w:dyaOrig="300">
                <v:shape id="_x0000_i1256" type="#_x0000_t75" style="width:41.25pt;height:15pt" o:ole="">
                  <v:imagedata r:id="rId35" o:title=""/>
                </v:shape>
                <o:OLEObject Type="Embed" ProgID="Equation.DSMT4" ShapeID="_x0000_i1256" DrawAspect="Content" ObjectID="_1607661164" r:id="rId36"/>
              </w:object>
            </w:r>
            <w:r>
              <w:t xml:space="preserve"> </w:t>
            </w:r>
          </w:p>
        </w:tc>
        <w:tc>
          <w:tcPr>
            <w:tcW w:w="3896" w:type="dxa"/>
          </w:tcPr>
          <w:p w:rsidR="00942FD1" w:rsidRDefault="00942FD1" w:rsidP="00A00BAD">
            <w:pPr>
              <w:spacing w:after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185D7460" wp14:editId="544653E6">
                  <wp:extent cx="1354347" cy="100929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00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FD1" w:rsidRPr="009162EB" w:rsidRDefault="00942FD1" w:rsidP="00942FD1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>II.  Làm các bài</w:t>
      </w:r>
      <w:r w:rsidRPr="009162EB">
        <w:rPr>
          <w:b/>
          <w:color w:val="0070C0"/>
        </w:rPr>
        <w:t xml:space="preserve"> tập sau:</w:t>
      </w:r>
    </w:p>
    <w:p w:rsidR="00942FD1" w:rsidRDefault="00942FD1" w:rsidP="00942FD1">
      <w:pPr>
        <w:spacing w:before="240" w:after="0" w:line="240" w:lineRule="auto"/>
        <w:jc w:val="both"/>
      </w:pPr>
      <w:r>
        <w:rPr>
          <w:b/>
          <w:color w:val="0070C0"/>
        </w:rPr>
        <w:t xml:space="preserve">Bài 1: </w:t>
      </w:r>
      <w:r>
        <w:t>Tính giá trị của biểu thức:</w:t>
      </w:r>
    </w:p>
    <w:p w:rsidR="00942FD1" w:rsidRDefault="00942FD1" w:rsidP="00942FD1">
      <w:pPr>
        <w:tabs>
          <w:tab w:val="left" w:pos="993"/>
          <w:tab w:val="left" w:pos="6237"/>
        </w:tabs>
        <w:spacing w:after="0" w:line="240" w:lineRule="auto"/>
        <w:jc w:val="both"/>
      </w:pPr>
      <w:r>
        <w:tab/>
        <w:t xml:space="preserve">a. </w:t>
      </w:r>
      <w:r w:rsidRPr="00E7251B">
        <w:rPr>
          <w:position w:val="-10"/>
        </w:rPr>
        <w:object w:dxaOrig="2160" w:dyaOrig="340">
          <v:shape id="_x0000_i1257" type="#_x0000_t75" style="width:108pt;height:17.25pt" o:ole="">
            <v:imagedata r:id="rId38" o:title=""/>
          </v:shape>
          <o:OLEObject Type="Embed" ProgID="Equation.DSMT4" ShapeID="_x0000_i1257" DrawAspect="Content" ObjectID="_1607661165" r:id="rId39"/>
        </w:object>
      </w:r>
      <w:r>
        <w:t xml:space="preserve"> </w:t>
      </w:r>
      <w:r>
        <w:tab/>
        <w:t xml:space="preserve">b. </w:t>
      </w:r>
      <w:r w:rsidRPr="00E7251B">
        <w:rPr>
          <w:position w:val="-12"/>
        </w:rPr>
        <w:object w:dxaOrig="2079" w:dyaOrig="360">
          <v:shape id="_x0000_i1258" type="#_x0000_t75" style="width:103.5pt;height:18pt" o:ole="">
            <v:imagedata r:id="rId40" o:title=""/>
          </v:shape>
          <o:OLEObject Type="Embed" ProgID="Equation.DSMT4" ShapeID="_x0000_i1258" DrawAspect="Content" ObjectID="_1607661166" r:id="rId41"/>
        </w:object>
      </w:r>
      <w:r>
        <w:t xml:space="preserve"> </w:t>
      </w:r>
      <w:r>
        <w:tab/>
      </w:r>
    </w:p>
    <w:p w:rsidR="00942FD1" w:rsidRDefault="00942FD1" w:rsidP="00942FD1">
      <w:pPr>
        <w:tabs>
          <w:tab w:val="left" w:pos="142"/>
          <w:tab w:val="left" w:leader="dot" w:pos="9923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2FD1" w:rsidRPr="003F790A" w:rsidRDefault="00942FD1" w:rsidP="00942FD1">
      <w:pPr>
        <w:tabs>
          <w:tab w:val="left" w:pos="142"/>
          <w:tab w:val="left" w:leader="dot" w:pos="9923"/>
        </w:tabs>
        <w:spacing w:after="0" w:line="240" w:lineRule="auto"/>
        <w:jc w:val="both"/>
      </w:pPr>
      <w:r w:rsidRPr="003F790A">
        <w:rPr>
          <w:b/>
          <w:color w:val="0070C0"/>
        </w:rPr>
        <w:t>Bài 2:</w:t>
      </w:r>
      <w:r w:rsidRPr="003F790A">
        <w:rPr>
          <w:color w:val="0070C0"/>
        </w:rPr>
        <w:t xml:space="preserve"> </w:t>
      </w:r>
      <w:r>
        <w:t>Bán kính của một bánh xe ô tô là 0,25m</w:t>
      </w:r>
    </w:p>
    <w:p w:rsidR="00942FD1" w:rsidRDefault="00942FD1" w:rsidP="00942FD1">
      <w:pPr>
        <w:tabs>
          <w:tab w:val="left" w:pos="142"/>
          <w:tab w:val="left" w:leader="dot" w:pos="9923"/>
        </w:tabs>
        <w:spacing w:before="240" w:after="0" w:line="240" w:lineRule="auto"/>
        <w:jc w:val="both"/>
      </w:pPr>
      <w:r>
        <w:tab/>
        <w:t>a. Tính chu vi của bánh xe.</w:t>
      </w:r>
    </w:p>
    <w:p w:rsidR="00942FD1" w:rsidRDefault="00942FD1" w:rsidP="00942FD1">
      <w:pPr>
        <w:tabs>
          <w:tab w:val="left" w:leader="dot" w:pos="142"/>
        </w:tabs>
        <w:spacing w:before="240" w:after="0" w:line="240" w:lineRule="auto"/>
        <w:ind w:left="142"/>
        <w:jc w:val="both"/>
      </w:pPr>
      <w:r>
        <w:t>b. Nếu ô tô đó đi hết quãng đường dài 4,71 km thì bánh xe lăn trên mặt đất được bao nhiêu vòng?</w:t>
      </w:r>
    </w:p>
    <w:p w:rsidR="00942FD1" w:rsidRDefault="00942FD1" w:rsidP="00942FD1">
      <w:pPr>
        <w:tabs>
          <w:tab w:val="left" w:leader="dot" w:pos="142"/>
          <w:tab w:val="left" w:leader="dot" w:pos="9923"/>
        </w:tabs>
        <w:spacing w:after="0" w:line="276" w:lineRule="auto"/>
        <w:ind w:left="142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42FD1" w:rsidRDefault="00942FD1" w:rsidP="00942FD1">
      <w:pPr>
        <w:tabs>
          <w:tab w:val="left" w:leader="dot" w:pos="142"/>
          <w:tab w:val="left" w:leader="dot" w:pos="9923"/>
        </w:tabs>
        <w:spacing w:after="0" w:line="276" w:lineRule="auto"/>
        <w:jc w:val="both"/>
      </w:pPr>
      <w:r w:rsidRPr="003F790A">
        <w:rPr>
          <w:b/>
          <w:color w:val="0070C0"/>
        </w:rPr>
        <w:t>Bài 3:</w:t>
      </w:r>
      <w:r w:rsidRPr="003F790A">
        <w:rPr>
          <w:color w:val="0070C0"/>
        </w:rPr>
        <w:t xml:space="preserve"> </w:t>
      </w:r>
      <w:r>
        <w:t xml:space="preserve">Một mảnh vườn hình thang có độ dài đáy lớn 45m; đáy bé 35m và chiều cao bằng </w:t>
      </w:r>
      <w:r w:rsidRPr="00BA6E7A">
        <w:rPr>
          <w:position w:val="-28"/>
        </w:rPr>
        <w:object w:dxaOrig="260" w:dyaOrig="720">
          <v:shape id="_x0000_i1259" type="#_x0000_t75" style="width:12.75pt;height:36pt" o:ole="">
            <v:imagedata r:id="rId42" o:title=""/>
          </v:shape>
          <o:OLEObject Type="Embed" ProgID="Equation.DSMT4" ShapeID="_x0000_i1259" DrawAspect="Content" ObjectID="_1607661167" r:id="rId43"/>
        </w:object>
      </w:r>
      <w:r>
        <w:t xml:space="preserve"> tổng độ dài hai đáy. Người ta trồng rau trên mảnh vườn đó, trung bình cứ 3m</w:t>
      </w:r>
      <w:r>
        <w:rPr>
          <w:vertAlign w:val="superscript"/>
        </w:rPr>
        <w:t>2</w:t>
      </w:r>
      <w:r>
        <w:t xml:space="preserve"> thu hoạch được 9kg rau. Hỏi trên cả mảnh vườn người ta thu hoạch được bao nhiêu tấn rau?</w:t>
      </w:r>
    </w:p>
    <w:p w:rsidR="00942FD1" w:rsidRPr="003F790A" w:rsidRDefault="00942FD1" w:rsidP="00942FD1">
      <w:pPr>
        <w:tabs>
          <w:tab w:val="left" w:leader="dot" w:pos="0"/>
          <w:tab w:val="left" w:leader="dot" w:pos="9923"/>
        </w:tabs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</w:p>
    <w:p w:rsidR="00942FD1" w:rsidRDefault="00942FD1" w:rsidP="00942FD1">
      <w:pPr>
        <w:tabs>
          <w:tab w:val="left" w:leader="dot" w:pos="142"/>
          <w:tab w:val="left" w:leader="dot" w:pos="9923"/>
        </w:tabs>
        <w:spacing w:after="0" w:line="240" w:lineRule="auto"/>
        <w:ind w:left="142"/>
        <w:jc w:val="both"/>
      </w:pPr>
      <w:r w:rsidRPr="003F790A">
        <w:rPr>
          <w:b/>
          <w:color w:val="0070C0"/>
        </w:rPr>
        <w:t>Bài 4:</w:t>
      </w:r>
      <w:r w:rsidRPr="003F790A">
        <w:rPr>
          <w:color w:val="0070C0"/>
        </w:rPr>
        <w:t xml:space="preserve"> </w:t>
      </w:r>
      <w:r>
        <w:t>Tìm x, biết:</w:t>
      </w:r>
    </w:p>
    <w:p w:rsidR="00942FD1" w:rsidRDefault="00942FD1" w:rsidP="00942FD1">
      <w:pPr>
        <w:tabs>
          <w:tab w:val="left" w:leader="dot" w:pos="142"/>
          <w:tab w:val="left" w:leader="dot" w:pos="9923"/>
        </w:tabs>
        <w:spacing w:after="0" w:line="240" w:lineRule="auto"/>
        <w:ind w:left="142"/>
        <w:jc w:val="both"/>
      </w:pPr>
      <w:r>
        <w:t xml:space="preserve">        a. </w:t>
      </w:r>
      <w:r w:rsidRPr="00E7251B">
        <w:rPr>
          <w:position w:val="-10"/>
        </w:rPr>
        <w:object w:dxaOrig="2000" w:dyaOrig="340">
          <v:shape id="_x0000_i1260" type="#_x0000_t75" style="width:100.5pt;height:17.25pt" o:ole="">
            <v:imagedata r:id="rId44" o:title=""/>
          </v:shape>
          <o:OLEObject Type="Embed" ProgID="Equation.DSMT4" ShapeID="_x0000_i1260" DrawAspect="Content" ObjectID="_1607661168" r:id="rId45"/>
        </w:object>
      </w:r>
      <w:r>
        <w:t xml:space="preserve">                                          b. </w:t>
      </w:r>
      <w:r w:rsidRPr="00E7251B">
        <w:rPr>
          <w:position w:val="-10"/>
        </w:rPr>
        <w:object w:dxaOrig="3140" w:dyaOrig="340">
          <v:shape id="_x0000_i1261" type="#_x0000_t75" style="width:156.75pt;height:17.25pt" o:ole="">
            <v:imagedata r:id="rId46" o:title=""/>
          </v:shape>
          <o:OLEObject Type="Embed" ProgID="Equation.DSMT4" ShapeID="_x0000_i1261" DrawAspect="Content" ObjectID="_1607661169" r:id="rId47"/>
        </w:object>
      </w:r>
      <w:r>
        <w:t xml:space="preserve"> </w:t>
      </w:r>
    </w:p>
    <w:p w:rsidR="00942FD1" w:rsidRDefault="00942FD1" w:rsidP="00942FD1">
      <w:pPr>
        <w:tabs>
          <w:tab w:val="left" w:leader="dot" w:pos="142"/>
          <w:tab w:val="left" w:leader="dot" w:pos="9923"/>
        </w:tabs>
        <w:spacing w:after="0" w:line="240" w:lineRule="auto"/>
        <w:ind w:left="142"/>
        <w:jc w:val="both"/>
      </w:pPr>
      <w:r>
        <w:tab/>
      </w:r>
      <w:r>
        <w:tab/>
      </w:r>
      <w:r>
        <w:tab/>
      </w:r>
      <w:r>
        <w:tab/>
      </w:r>
    </w:p>
    <w:p w:rsidR="00942FD1" w:rsidRDefault="00942FD1" w:rsidP="00942FD1">
      <w:pPr>
        <w:spacing w:after="0" w:line="276" w:lineRule="auto"/>
        <w:jc w:val="both"/>
        <w:rPr>
          <w:b/>
          <w:color w:val="0070C0"/>
        </w:rPr>
      </w:pPr>
    </w:p>
    <w:p w:rsidR="002511D6" w:rsidRPr="00942FD1" w:rsidRDefault="002511D6" w:rsidP="00942FD1"/>
    <w:sectPr w:rsidR="002511D6" w:rsidRPr="00942FD1" w:rsidSect="00271F3D">
      <w:headerReference w:type="default" r:id="rId48"/>
      <w:footerReference w:type="default" r:id="rId49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B67" w:rsidRDefault="00A46B67" w:rsidP="00A02984">
      <w:pPr>
        <w:spacing w:after="0" w:line="240" w:lineRule="auto"/>
      </w:pPr>
      <w:r>
        <w:separator/>
      </w:r>
    </w:p>
  </w:endnote>
  <w:endnote w:type="continuationSeparator" w:id="0">
    <w:p w:rsidR="00A46B67" w:rsidRDefault="00A46B67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Default="00A46B67" w:rsidP="00C36444">
    <w:pPr>
      <w:pStyle w:val="Footer"/>
      <w:jc w:val="center"/>
    </w:pPr>
    <w:bookmarkStart w:id="3" w:name="_Hlk533077241"/>
  </w:p>
  <w:p w:rsidR="00C36444" w:rsidRDefault="00A46B67" w:rsidP="00C36444">
    <w:pPr>
      <w:pStyle w:val="Footer"/>
      <w:jc w:val="center"/>
    </w:pPr>
  </w:p>
  <w:p w:rsidR="00C36444" w:rsidRPr="002511D6" w:rsidRDefault="007C7368" w:rsidP="00C36444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497225E7" wp14:editId="3B24ECE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D26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B67" w:rsidRDefault="00A46B67" w:rsidP="00A02984">
      <w:pPr>
        <w:spacing w:after="0" w:line="240" w:lineRule="auto"/>
      </w:pPr>
      <w:r>
        <w:separator/>
      </w:r>
    </w:p>
  </w:footnote>
  <w:footnote w:type="continuationSeparator" w:id="0">
    <w:p w:rsidR="00A46B67" w:rsidRDefault="00A46B67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Pr="002511D6" w:rsidRDefault="00A46B67" w:rsidP="00C36444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="007C7368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704" behindDoc="0" locked="0" layoutInCell="1" allowOverlap="1" wp14:anchorId="6BEFD34C" wp14:editId="6A89F468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0E7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33.05pt;margin-top:28.5pt;width:435.4pt;height:0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BK/ANhJgIAAE4EAAAOAAAAAAAAAAAAAAAAAC4CAABkcnMvZTJvRG9j&#10;LnhtbFBLAQItABQABgAIAAAAIQAd3PO93QAAAAgBAAAPAAAAAAAAAAAAAAAAAIAEAABkcnMvZG93&#10;bnJldi54bWxQSwUGAAAAAAQABADzAAAAigUAAAAA&#10;"/>
          </w:pict>
        </mc:Fallback>
      </mc:AlternateContent>
    </w:r>
    <w:r w:rsidR="007C7368" w:rsidRPr="002511D6">
      <w:rPr>
        <w:b/>
        <w:color w:val="FF0000"/>
        <w:sz w:val="26"/>
        <w:szCs w:val="26"/>
      </w:rPr>
      <w:t>HOC360.NET - TÀI LIỆU HỌC TẬP MIỄN PHÍ</w:t>
    </w:r>
    <w:bookmarkEnd w:id="2"/>
  </w:p>
  <w:bookmarkEnd w:id="1"/>
  <w:p w:rsidR="00C36444" w:rsidRDefault="00A46B67">
    <w:pPr>
      <w:pStyle w:val="Header"/>
    </w:pPr>
  </w:p>
  <w:p w:rsidR="00C36444" w:rsidRDefault="00A46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4694"/>
    <w:multiLevelType w:val="hybridMultilevel"/>
    <w:tmpl w:val="0D002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8AC"/>
    <w:multiLevelType w:val="hybridMultilevel"/>
    <w:tmpl w:val="4BDE0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E54448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02982"/>
    <w:multiLevelType w:val="hybridMultilevel"/>
    <w:tmpl w:val="34841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3116"/>
    <w:multiLevelType w:val="hybridMultilevel"/>
    <w:tmpl w:val="A942D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2F93"/>
    <w:multiLevelType w:val="hybridMultilevel"/>
    <w:tmpl w:val="C6B82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74C36"/>
    <w:multiLevelType w:val="hybridMultilevel"/>
    <w:tmpl w:val="0D106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00"/>
    <w:multiLevelType w:val="hybridMultilevel"/>
    <w:tmpl w:val="A50EB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33EDA"/>
    <w:multiLevelType w:val="hybridMultilevel"/>
    <w:tmpl w:val="49546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669E8"/>
    <w:multiLevelType w:val="hybridMultilevel"/>
    <w:tmpl w:val="917C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14C1"/>
    <w:multiLevelType w:val="hybridMultilevel"/>
    <w:tmpl w:val="FC200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3873"/>
    <w:multiLevelType w:val="hybridMultilevel"/>
    <w:tmpl w:val="E49A9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2943"/>
    <w:multiLevelType w:val="hybridMultilevel"/>
    <w:tmpl w:val="0DCED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A1D"/>
    <w:multiLevelType w:val="hybridMultilevel"/>
    <w:tmpl w:val="992C96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296"/>
    <w:multiLevelType w:val="hybridMultilevel"/>
    <w:tmpl w:val="6CFC9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C75"/>
    <w:multiLevelType w:val="hybridMultilevel"/>
    <w:tmpl w:val="968A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7E817F87"/>
    <w:multiLevelType w:val="hybridMultilevel"/>
    <w:tmpl w:val="4B00C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463B"/>
    <w:multiLevelType w:val="hybridMultilevel"/>
    <w:tmpl w:val="58EA9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21"/>
  </w:num>
  <w:num w:numId="16">
    <w:abstractNumId w:val="14"/>
  </w:num>
  <w:num w:numId="17">
    <w:abstractNumId w:val="25"/>
  </w:num>
  <w:num w:numId="18">
    <w:abstractNumId w:val="22"/>
  </w:num>
  <w:num w:numId="19">
    <w:abstractNumId w:val="23"/>
  </w:num>
  <w:num w:numId="20">
    <w:abstractNumId w:val="19"/>
  </w:num>
  <w:num w:numId="21">
    <w:abstractNumId w:val="29"/>
  </w:num>
  <w:num w:numId="22">
    <w:abstractNumId w:val="28"/>
  </w:num>
  <w:num w:numId="23">
    <w:abstractNumId w:val="26"/>
  </w:num>
  <w:num w:numId="24">
    <w:abstractNumId w:val="15"/>
  </w:num>
  <w:num w:numId="25">
    <w:abstractNumId w:val="17"/>
  </w:num>
  <w:num w:numId="26">
    <w:abstractNumId w:val="16"/>
  </w:num>
  <w:num w:numId="27">
    <w:abstractNumId w:val="18"/>
  </w:num>
  <w:num w:numId="28">
    <w:abstractNumId w:val="24"/>
  </w:num>
  <w:num w:numId="29">
    <w:abstractNumId w:val="20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A7BAF"/>
    <w:rsid w:val="000C59AA"/>
    <w:rsid w:val="00137822"/>
    <w:rsid w:val="00167362"/>
    <w:rsid w:val="001C273C"/>
    <w:rsid w:val="001D0A49"/>
    <w:rsid w:val="002511D6"/>
    <w:rsid w:val="00271F3D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513AE"/>
    <w:rsid w:val="00361894"/>
    <w:rsid w:val="003D02FA"/>
    <w:rsid w:val="003E1587"/>
    <w:rsid w:val="003F33FC"/>
    <w:rsid w:val="004302DE"/>
    <w:rsid w:val="004A6B48"/>
    <w:rsid w:val="004C3243"/>
    <w:rsid w:val="004D25C7"/>
    <w:rsid w:val="004E63AD"/>
    <w:rsid w:val="005076EC"/>
    <w:rsid w:val="005500C8"/>
    <w:rsid w:val="005D0870"/>
    <w:rsid w:val="00616FAD"/>
    <w:rsid w:val="00631FA1"/>
    <w:rsid w:val="00634B85"/>
    <w:rsid w:val="006466F2"/>
    <w:rsid w:val="00650AAA"/>
    <w:rsid w:val="006961CC"/>
    <w:rsid w:val="006A7912"/>
    <w:rsid w:val="006C50F6"/>
    <w:rsid w:val="006C5A9A"/>
    <w:rsid w:val="006C7EED"/>
    <w:rsid w:val="0071104D"/>
    <w:rsid w:val="00724FFD"/>
    <w:rsid w:val="00757D89"/>
    <w:rsid w:val="00797019"/>
    <w:rsid w:val="007C00A7"/>
    <w:rsid w:val="007C1FF7"/>
    <w:rsid w:val="007C7368"/>
    <w:rsid w:val="008064FE"/>
    <w:rsid w:val="008438D2"/>
    <w:rsid w:val="00846DCB"/>
    <w:rsid w:val="00855699"/>
    <w:rsid w:val="008935A1"/>
    <w:rsid w:val="0089371F"/>
    <w:rsid w:val="008A1B8F"/>
    <w:rsid w:val="008E450F"/>
    <w:rsid w:val="00942FD1"/>
    <w:rsid w:val="00957BA0"/>
    <w:rsid w:val="009879E3"/>
    <w:rsid w:val="009B7D17"/>
    <w:rsid w:val="009D7985"/>
    <w:rsid w:val="00A0163D"/>
    <w:rsid w:val="00A02984"/>
    <w:rsid w:val="00A46B67"/>
    <w:rsid w:val="00A517BD"/>
    <w:rsid w:val="00B22B6C"/>
    <w:rsid w:val="00B633D9"/>
    <w:rsid w:val="00B63D99"/>
    <w:rsid w:val="00BB742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319CA"/>
    <w:rsid w:val="00DA06AA"/>
    <w:rsid w:val="00DC34C0"/>
    <w:rsid w:val="00DD1261"/>
    <w:rsid w:val="00DF23C5"/>
    <w:rsid w:val="00E01AEE"/>
    <w:rsid w:val="00E054ED"/>
    <w:rsid w:val="00E4747E"/>
    <w:rsid w:val="00E54C80"/>
    <w:rsid w:val="00E6129B"/>
    <w:rsid w:val="00E87437"/>
    <w:rsid w:val="00E94A40"/>
    <w:rsid w:val="00EF5911"/>
    <w:rsid w:val="00F35DD2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AD6156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emf"/><Relationship Id="rId37" Type="http://schemas.openxmlformats.org/officeDocument/2006/relationships/image" Target="media/image17.e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eg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oleObject" Target="embeddings/oleObject17.bin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2018-12-30T00:42:00Z</cp:lastPrinted>
  <dcterms:created xsi:type="dcterms:W3CDTF">2018-12-30T00:42:00Z</dcterms:created>
  <dcterms:modified xsi:type="dcterms:W3CDTF">2018-12-30T00:42:00Z</dcterms:modified>
</cp:coreProperties>
</file>