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8B1" w:rsidRPr="001F3990" w:rsidRDefault="001F3990" w:rsidP="001F3990">
      <w:pPr>
        <w:jc w:val="center"/>
        <w:rPr>
          <w:b/>
        </w:rPr>
      </w:pPr>
      <w:r w:rsidRPr="001F3990">
        <w:rPr>
          <w:b/>
        </w:rPr>
        <w:t>ĐỀ KIỂM TRA CUỐI TUẦN TIẾNG VIỆT 5</w:t>
      </w:r>
    </w:p>
    <w:p w:rsidR="00EA2BD3" w:rsidRPr="00EA2BD3" w:rsidRDefault="00EA2BD3" w:rsidP="00EA2BD3">
      <w:pPr>
        <w:jc w:val="center"/>
        <w:rPr>
          <w:b/>
        </w:rPr>
      </w:pPr>
      <w:r w:rsidRPr="00EA2BD3">
        <w:rPr>
          <w:b/>
        </w:rPr>
        <w:t>Đáp án tuần 8</w:t>
      </w:r>
    </w:p>
    <w:p w:rsidR="00EA2BD3" w:rsidRPr="00EA2BD3" w:rsidRDefault="00EA2BD3" w:rsidP="00EA2BD3">
      <w:pPr>
        <w:tabs>
          <w:tab w:val="left" w:pos="2374"/>
          <w:tab w:val="left" w:pos="2815"/>
          <w:tab w:val="center" w:pos="4680"/>
          <w:tab w:val="left" w:pos="6850"/>
          <w:tab w:val="right" w:pos="9360"/>
        </w:tabs>
        <w:rPr>
          <w:b/>
        </w:rPr>
      </w:pPr>
      <w:r w:rsidRPr="00EA2BD3">
        <w:rPr>
          <w:b/>
        </w:rPr>
        <w:t>I – 1.b</w:t>
      </w:r>
      <w:r w:rsidRPr="00EA2BD3">
        <w:rPr>
          <w:b/>
        </w:rPr>
        <w:tab/>
        <w:t xml:space="preserve">2.b             </w:t>
      </w:r>
      <w:r w:rsidRPr="00EA2BD3">
        <w:rPr>
          <w:b/>
        </w:rPr>
        <w:tab/>
        <w:t>3.c</w:t>
      </w:r>
      <w:r w:rsidRPr="00EA2BD3">
        <w:rPr>
          <w:b/>
        </w:rPr>
        <w:tab/>
        <w:t>4.a</w:t>
      </w:r>
      <w:r w:rsidRPr="00EA2BD3">
        <w:rPr>
          <w:b/>
        </w:rPr>
        <w:tab/>
        <w:t>5.b</w:t>
      </w:r>
    </w:p>
    <w:p w:rsidR="00EA2BD3" w:rsidRDefault="00EA2BD3" w:rsidP="00EA2BD3">
      <w:pPr>
        <w:tabs>
          <w:tab w:val="left" w:pos="3269"/>
          <w:tab w:val="center" w:pos="4680"/>
          <w:tab w:val="left" w:pos="6850"/>
          <w:tab w:val="right" w:pos="9360"/>
        </w:tabs>
      </w:pPr>
      <w:r w:rsidRPr="00EA2BD3">
        <w:rPr>
          <w:b/>
        </w:rPr>
        <w:t>II – 1</w:t>
      </w:r>
      <w:r>
        <w:t>.a) (1) thuyền         (2) khuya ;         b) chuyền, chuyện, yểng, khuyết, xuyến</w:t>
      </w:r>
    </w:p>
    <w:p w:rsidR="00EA2BD3" w:rsidRDefault="00EA2BD3" w:rsidP="00EA2BD3">
      <w:pPr>
        <w:tabs>
          <w:tab w:val="left" w:pos="3269"/>
          <w:tab w:val="center" w:pos="4680"/>
          <w:tab w:val="left" w:pos="6850"/>
          <w:tab w:val="right" w:pos="9360"/>
        </w:tabs>
      </w:pPr>
      <w:r w:rsidRPr="00EA2BD3">
        <w:rPr>
          <w:b/>
        </w:rPr>
        <w:t>2</w:t>
      </w:r>
      <w:r>
        <w:t xml:space="preserve">. </w:t>
      </w:r>
    </w:p>
    <w:tbl>
      <w:tblPr>
        <w:tblStyle w:val="TableGrid"/>
        <w:tblW w:w="0" w:type="auto"/>
        <w:tblLook w:val="04A0"/>
      </w:tblPr>
      <w:tblGrid>
        <w:gridCol w:w="4503"/>
        <w:gridCol w:w="3437"/>
      </w:tblGrid>
      <w:tr w:rsidR="00EA2BD3" w:rsidTr="00436C19">
        <w:trPr>
          <w:trHeight w:val="340"/>
        </w:trPr>
        <w:tc>
          <w:tcPr>
            <w:tcW w:w="4503" w:type="dxa"/>
          </w:tcPr>
          <w:p w:rsidR="00EA2BD3" w:rsidRDefault="00EA2BD3" w:rsidP="00436C19">
            <w:pPr>
              <w:jc w:val="center"/>
            </w:pPr>
            <w:r>
              <w:t>A</w:t>
            </w:r>
          </w:p>
        </w:tc>
        <w:tc>
          <w:tcPr>
            <w:tcW w:w="3437" w:type="dxa"/>
          </w:tcPr>
          <w:p w:rsidR="00EA2BD3" w:rsidRDefault="00EA2BD3" w:rsidP="00436C19">
            <w:pPr>
              <w:jc w:val="center"/>
            </w:pPr>
            <w:r>
              <w:t>B</w:t>
            </w:r>
          </w:p>
        </w:tc>
      </w:tr>
      <w:tr w:rsidR="00EA2BD3" w:rsidTr="00436C19">
        <w:trPr>
          <w:trHeight w:val="340"/>
        </w:trPr>
        <w:tc>
          <w:tcPr>
            <w:tcW w:w="4503" w:type="dxa"/>
          </w:tcPr>
          <w:p w:rsidR="00EA2BD3" w:rsidRDefault="00EA2BD3" w:rsidP="00436C19">
            <w:r>
              <w:t xml:space="preserve">a) – Nam </w:t>
            </w:r>
            <w:r w:rsidRPr="008101CF">
              <w:rPr>
                <w:b/>
              </w:rPr>
              <w:t xml:space="preserve">chạy </w:t>
            </w:r>
            <w:r>
              <w:t>còn tôi đi</w:t>
            </w:r>
          </w:p>
          <w:p w:rsidR="00EA2BD3" w:rsidRDefault="00EA2BD3" w:rsidP="00436C19">
            <w:r>
              <w:t xml:space="preserve">- Đồng hồ nào </w:t>
            </w:r>
            <w:r w:rsidRPr="008101CF">
              <w:rPr>
                <w:b/>
              </w:rPr>
              <w:t>chạy</w:t>
            </w:r>
            <w:r>
              <w:t xml:space="preserve"> nhanh</w:t>
            </w:r>
          </w:p>
        </w:tc>
        <w:tc>
          <w:tcPr>
            <w:tcW w:w="3437" w:type="dxa"/>
          </w:tcPr>
          <w:p w:rsidR="00EA2BD3" w:rsidRDefault="00EA2BD3" w:rsidP="00EA2BD3">
            <w:r>
              <w:t>Từ chạy là từ</w:t>
            </w:r>
            <w:r>
              <w:t xml:space="preserve"> </w:t>
            </w:r>
            <w:r w:rsidRPr="00EA2BD3">
              <w:rPr>
                <w:b/>
              </w:rPr>
              <w:t>nhiều nghĩa</w:t>
            </w:r>
          </w:p>
        </w:tc>
      </w:tr>
      <w:tr w:rsidR="00EA2BD3" w:rsidTr="00436C19">
        <w:trPr>
          <w:trHeight w:val="340"/>
        </w:trPr>
        <w:tc>
          <w:tcPr>
            <w:tcW w:w="4503" w:type="dxa"/>
          </w:tcPr>
          <w:p w:rsidR="00EA2BD3" w:rsidRDefault="00EA2BD3" w:rsidP="00436C19">
            <w:r>
              <w:t xml:space="preserve">b) – Bé mở </w:t>
            </w:r>
            <w:r w:rsidRPr="008101CF">
              <w:rPr>
                <w:b/>
              </w:rPr>
              <w:t>lồng</w:t>
            </w:r>
            <w:r>
              <w:t xml:space="preserve"> đẻ chim bay đi</w:t>
            </w:r>
          </w:p>
          <w:p w:rsidR="00EA2BD3" w:rsidRDefault="00EA2BD3" w:rsidP="00436C19">
            <w:r>
              <w:t xml:space="preserve">- Đàn trâu chạy </w:t>
            </w:r>
            <w:r w:rsidRPr="008101CF">
              <w:rPr>
                <w:b/>
              </w:rPr>
              <w:t>lồng</w:t>
            </w:r>
            <w:r>
              <w:t xml:space="preserve"> ra bãi cỏ</w:t>
            </w:r>
          </w:p>
        </w:tc>
        <w:tc>
          <w:tcPr>
            <w:tcW w:w="3437" w:type="dxa"/>
          </w:tcPr>
          <w:p w:rsidR="00EA2BD3" w:rsidRDefault="00EA2BD3" w:rsidP="00EA2BD3">
            <w:r>
              <w:t>Từ lồng là t</w:t>
            </w:r>
            <w:r>
              <w:t xml:space="preserve">ừ </w:t>
            </w:r>
            <w:r w:rsidRPr="00EA2BD3">
              <w:rPr>
                <w:b/>
              </w:rPr>
              <w:t>đồng âm</w:t>
            </w:r>
          </w:p>
        </w:tc>
      </w:tr>
      <w:tr w:rsidR="00EA2BD3" w:rsidTr="00436C19">
        <w:trPr>
          <w:trHeight w:val="340"/>
        </w:trPr>
        <w:tc>
          <w:tcPr>
            <w:tcW w:w="4503" w:type="dxa"/>
          </w:tcPr>
          <w:p w:rsidR="00EA2BD3" w:rsidRDefault="00EA2BD3" w:rsidP="00436C19">
            <w:r>
              <w:t xml:space="preserve">c)  - Nhà tôi </w:t>
            </w:r>
            <w:r w:rsidRPr="008101CF">
              <w:rPr>
                <w:b/>
              </w:rPr>
              <w:t>ăn</w:t>
            </w:r>
            <w:r>
              <w:t xml:space="preserve"> sáng lúc 6 giờ 30 phút</w:t>
            </w:r>
          </w:p>
          <w:p w:rsidR="00EA2BD3" w:rsidRDefault="00EA2BD3" w:rsidP="00436C19">
            <w:r>
              <w:t xml:space="preserve">- Da cô ấy </w:t>
            </w:r>
            <w:r w:rsidRPr="008101CF">
              <w:rPr>
                <w:b/>
              </w:rPr>
              <w:t>ăn</w:t>
            </w:r>
            <w:r>
              <w:t xml:space="preserve"> nắng lắm</w:t>
            </w:r>
          </w:p>
        </w:tc>
        <w:tc>
          <w:tcPr>
            <w:tcW w:w="3437" w:type="dxa"/>
          </w:tcPr>
          <w:p w:rsidR="00EA2BD3" w:rsidRDefault="00EA2BD3" w:rsidP="00436C19">
            <w:r>
              <w:t>Từ ăn là từ</w:t>
            </w:r>
            <w:r>
              <w:t xml:space="preserve"> </w:t>
            </w:r>
            <w:r w:rsidRPr="00EA2BD3">
              <w:rPr>
                <w:b/>
              </w:rPr>
              <w:t>nhiều nghĩa</w:t>
            </w:r>
          </w:p>
        </w:tc>
      </w:tr>
    </w:tbl>
    <w:p w:rsidR="00EA2BD3" w:rsidRDefault="00EA2BD3" w:rsidP="00EA2BD3">
      <w:pPr>
        <w:tabs>
          <w:tab w:val="left" w:pos="3269"/>
          <w:tab w:val="center" w:pos="4680"/>
          <w:tab w:val="left" w:pos="6850"/>
          <w:tab w:val="right" w:pos="9360"/>
        </w:tabs>
      </w:pPr>
    </w:p>
    <w:p w:rsidR="008101CF" w:rsidRDefault="00EA2BD3" w:rsidP="001F3990">
      <w:r>
        <w:rPr>
          <w:b/>
        </w:rPr>
        <w:t xml:space="preserve">3. </w:t>
      </w:r>
      <w:r>
        <w:t xml:space="preserve"> VD : a) Cơn đằng đông vừa trông vừa chạy</w:t>
      </w:r>
    </w:p>
    <w:p w:rsidR="00EA2BD3" w:rsidRDefault="00EA2BD3" w:rsidP="001F3990">
      <w:r>
        <w:t>b) Mùa đông đã về bên bờ sông Hương</w:t>
      </w:r>
    </w:p>
    <w:p w:rsidR="00EA2BD3" w:rsidRDefault="00EA2BD3" w:rsidP="001F3990">
      <w:r>
        <w:t>c) Của không ngon nhà đông con cũng hết</w:t>
      </w:r>
    </w:p>
    <w:p w:rsidR="00EA2BD3" w:rsidRDefault="00EA2BD3" w:rsidP="001F3990">
      <w:r w:rsidRPr="00EA2BD3">
        <w:rPr>
          <w:b/>
        </w:rPr>
        <w:t>4.</w:t>
      </w:r>
      <w:r>
        <w:t xml:space="preserve"> Tham khảo ( dàn ý )</w:t>
      </w:r>
    </w:p>
    <w:p w:rsidR="00EA2BD3" w:rsidRDefault="00EA2BD3" w:rsidP="001F3990">
      <w:pPr>
        <w:rPr>
          <w:lang w:val="vi-VN"/>
        </w:rPr>
      </w:pPr>
      <w:r>
        <w:t xml:space="preserve">(1) </w:t>
      </w:r>
      <w:r w:rsidRPr="00EA2BD3">
        <w:rPr>
          <w:b/>
          <w:i/>
        </w:rPr>
        <w:t xml:space="preserve">Tả cảnh Hồ Gươm </w:t>
      </w:r>
      <w:r>
        <w:t>( H</w:t>
      </w:r>
      <w:r>
        <w:rPr>
          <w:lang w:val="vi-VN"/>
        </w:rPr>
        <w:t>à Nội )</w:t>
      </w:r>
    </w:p>
    <w:p w:rsidR="00EA2BD3" w:rsidRDefault="00EA2BD3" w:rsidP="001F3990">
      <w:pPr>
        <w:rPr>
          <w:lang w:val="vi-VN"/>
        </w:rPr>
      </w:pPr>
      <w:r>
        <w:rPr>
          <w:lang w:val="vi-VN"/>
        </w:rPr>
        <w:t>a) Mở bài : Hồ Gươm là cảnh đẹp giữa Thủ đô Hà Nội, là hình ảnh tiêu biểu cho vẻ đẹp của đất nước Việt Nam</w:t>
      </w:r>
    </w:p>
    <w:p w:rsidR="00EA2BD3" w:rsidRDefault="00EA2BD3" w:rsidP="001F3990">
      <w:pPr>
        <w:rPr>
          <w:lang w:val="vi-VN"/>
        </w:rPr>
      </w:pPr>
      <w:r>
        <w:rPr>
          <w:lang w:val="vi-VN"/>
        </w:rPr>
        <w:t>b) Thân bài ( tả từng phần của cảnh ) :</w:t>
      </w:r>
    </w:p>
    <w:p w:rsidR="00EA2BD3" w:rsidRDefault="00EA2BD3" w:rsidP="001F3990">
      <w:pPr>
        <w:rPr>
          <w:lang w:val="vi-VN"/>
        </w:rPr>
      </w:pPr>
      <w:r>
        <w:rPr>
          <w:lang w:val="vi-VN"/>
        </w:rPr>
        <w:t>- Mặt hồ rộng mênh mông ; nước trong xanh, sóng gợn lăn tăn ; là tấm gương hình bầu dục soi cảnh mây trời, in bóng những cây phượng, cây liễu, cây si quanh bờ,...</w:t>
      </w:r>
    </w:p>
    <w:p w:rsidR="00EA2BD3" w:rsidRDefault="00EA2BD3" w:rsidP="00EA2BD3">
      <w:pPr>
        <w:rPr>
          <w:lang w:val="vi-VN"/>
        </w:rPr>
      </w:pPr>
      <w:r>
        <w:rPr>
          <w:lang w:val="vi-VN"/>
        </w:rPr>
        <w:t>- Tháp Rùa như ngôi nhà xinh xắn nổi lên giữa hồ, ẩn hiện trong màn sương sớm ; đỉnh tháp gắn ngôi sao, tỏa sáng ánh đèn khi trời tối,...</w:t>
      </w:r>
    </w:p>
    <w:p w:rsidR="00EA2BD3" w:rsidRDefault="00EA2BD3" w:rsidP="00EA2BD3">
      <w:pPr>
        <w:rPr>
          <w:lang w:val="vi-VN"/>
        </w:rPr>
      </w:pPr>
      <w:r>
        <w:rPr>
          <w:lang w:val="vi-VN"/>
        </w:rPr>
        <w:lastRenderedPageBreak/>
        <w:t>- Cầu Thê Húc làm bằng gỗ sơn đỏ,cong cong như chiếc cầu vồng nhỏ nối vào đền Ngọc Sơn – hòn đảo gần bờ rợp bóng cây xanh ; trong đền nghi ngút khói hương, khách đến tham quan và đi lễ tấp nập,...</w:t>
      </w:r>
    </w:p>
    <w:p w:rsidR="00EA2BD3" w:rsidRDefault="00EA2BD3" w:rsidP="00EA2BD3">
      <w:pPr>
        <w:rPr>
          <w:lang w:val="vi-VN"/>
        </w:rPr>
      </w:pPr>
      <w:r>
        <w:rPr>
          <w:lang w:val="vi-VN"/>
        </w:rPr>
        <w:t>- Quanh hồ : ngọn Tháp Bút vươn thẳng lên trời cao ; nhà thủy tạ nhô ra phía mặt hồ ; những thảm cỏ xanh mượt mà, những bồn hoa nhiều sắc màu rực rỡ,... tất cả đều góp phần tạo nên vẻ đẹp của Hồ Gươm.</w:t>
      </w:r>
    </w:p>
    <w:p w:rsidR="00EA2BD3" w:rsidRDefault="00EA2BD3" w:rsidP="00EA2BD3">
      <w:pPr>
        <w:rPr>
          <w:lang w:val="vi-VN"/>
        </w:rPr>
      </w:pPr>
      <w:r>
        <w:rPr>
          <w:lang w:val="vi-VN"/>
        </w:rPr>
        <w:t>c) Kết bài : Tự hào về cảnh đẹp Hồ Gươm, biết ơn những người đã tô điểm cho cảnh sắc quê hương ngày càng thêm đẹp và có ý nghĩa</w:t>
      </w:r>
    </w:p>
    <w:p w:rsidR="00EA2BD3" w:rsidRDefault="00EA2BD3" w:rsidP="00EA2BD3">
      <w:pPr>
        <w:rPr>
          <w:lang w:val="vi-VN"/>
        </w:rPr>
      </w:pPr>
      <w:r>
        <w:rPr>
          <w:lang w:val="vi-VN"/>
        </w:rPr>
        <w:t xml:space="preserve">(2) </w:t>
      </w:r>
      <w:r w:rsidRPr="00EA2BD3">
        <w:rPr>
          <w:b/>
          <w:i/>
          <w:lang w:val="vi-VN"/>
        </w:rPr>
        <w:t>Tả cảnh núi Bà Đen</w:t>
      </w:r>
      <w:r>
        <w:rPr>
          <w:lang w:val="vi-VN"/>
        </w:rPr>
        <w:t xml:space="preserve"> ( Tây Ninh )</w:t>
      </w:r>
    </w:p>
    <w:p w:rsidR="00EA2BD3" w:rsidRDefault="00EA2BD3" w:rsidP="00EA2BD3">
      <w:pPr>
        <w:rPr>
          <w:lang w:val="vi-VN"/>
        </w:rPr>
      </w:pPr>
      <w:r>
        <w:rPr>
          <w:lang w:val="vi-VN"/>
        </w:rPr>
        <w:t>a) Mở bài : Núi Bà Đen – thắng cảnh của miền sơn cước Tây Ninh, ngọn núi nổi bật giữa một vùng đất bằng phẳng của miền Đông Nam Bộ.</w:t>
      </w:r>
    </w:p>
    <w:p w:rsidR="00EA2BD3" w:rsidRDefault="00EA2BD3" w:rsidP="00EA2BD3">
      <w:pPr>
        <w:rPr>
          <w:lang w:val="vi-VN"/>
        </w:rPr>
      </w:pPr>
      <w:r>
        <w:rPr>
          <w:lang w:val="vi-VN"/>
        </w:rPr>
        <w:t>b) Thân bài ( tả sự biến đổi của cảnh theo thời gian ) :</w:t>
      </w:r>
    </w:p>
    <w:p w:rsidR="00EA2BD3" w:rsidRDefault="00EA2BD3" w:rsidP="00EA2BD3">
      <w:pPr>
        <w:rPr>
          <w:lang w:val="vi-VN"/>
        </w:rPr>
      </w:pPr>
      <w:r>
        <w:rPr>
          <w:lang w:val="vi-VN"/>
        </w:rPr>
        <w:t>- Bình minh : hòn núi biến màu theo sự thay đổi của ánh sáng ( từ xám xịt thành tím sẫm, từ tím sẫm đổi ra màu hồng ; từ màu hồng thành vàng nhạt. Khi sáng hẳn mới trở lại màu xanh biếc thường ngày )</w:t>
      </w:r>
    </w:p>
    <w:p w:rsidR="00EA2BD3" w:rsidRDefault="00EA2BD3" w:rsidP="00EA2BD3">
      <w:pPr>
        <w:rPr>
          <w:lang w:val="vi-VN"/>
        </w:rPr>
      </w:pPr>
      <w:r>
        <w:rPr>
          <w:lang w:val="vi-VN"/>
        </w:rPr>
        <w:t>- Buổi trưa : núi xanh bóng cây, nắng lấp lóa ; thấp thoáng mái chùa gần đỉnh núi ; đường dây cáp treo nối từ chân núi lên đến tận chùa, nhìn rõ bóng người thấp thoáng trong ca-bin</w:t>
      </w:r>
      <w:r w:rsidR="00C306A7">
        <w:rPr>
          <w:lang w:val="vi-VN"/>
        </w:rPr>
        <w:t xml:space="preserve"> từ từ chuyển động,... vài cánh chim lướt ngang bầu trời,...</w:t>
      </w:r>
    </w:p>
    <w:p w:rsidR="00C306A7" w:rsidRDefault="00C306A7" w:rsidP="00EA2BD3">
      <w:pPr>
        <w:rPr>
          <w:lang w:val="vi-VN"/>
        </w:rPr>
      </w:pPr>
      <w:r>
        <w:rPr>
          <w:lang w:val="vi-VN"/>
        </w:rPr>
        <w:t>- Buổi chiều : núi trở lại màu tím sẫm rồi màu xám âm u ; đàn chim bay về tổ ở rừng cây trên núi ; khói cơm chiều từ chân núi bay lên cao – ngọn núi thêm mờ ảo, uy nghiêm,...</w:t>
      </w:r>
    </w:p>
    <w:p w:rsidR="00C306A7" w:rsidRDefault="00C306A7" w:rsidP="00EA2BD3">
      <w:pPr>
        <w:rPr>
          <w:lang w:val="vi-VN"/>
        </w:rPr>
      </w:pPr>
      <w:r>
        <w:rPr>
          <w:lang w:val="vi-VN"/>
        </w:rPr>
        <w:t>- Buổi tối : núi nhòa lẫn vào bóng đêm ; thấp thoáng những ngọn đèn từ ngôi chùa trên cao, trông xa như những vì sao lấp lánh,...</w:t>
      </w:r>
    </w:p>
    <w:p w:rsidR="00C306A7" w:rsidRDefault="00C306A7" w:rsidP="00EA2BD3">
      <w:pPr>
        <w:rPr>
          <w:lang w:val="vi-VN"/>
        </w:rPr>
      </w:pPr>
      <w:r>
        <w:rPr>
          <w:lang w:val="vi-VN"/>
        </w:rPr>
        <w:t>c) Kết bài : Núi Bà Đen vừa là cảnh đẹp nổi tiếng, vừa là nơi ghi dấu những chiến công oanh liệt thời kháng chiến chống Mĩ – niềm tự hào của em về quê hương đất nước.</w:t>
      </w:r>
    </w:p>
    <w:p w:rsidR="00C306A7" w:rsidRDefault="00C306A7" w:rsidP="00EA2BD3">
      <w:pPr>
        <w:rPr>
          <w:lang w:val="vi-VN"/>
        </w:rPr>
      </w:pPr>
      <w:r>
        <w:rPr>
          <w:b/>
          <w:lang w:val="vi-VN"/>
        </w:rPr>
        <w:t xml:space="preserve">5. </w:t>
      </w:r>
      <w:r>
        <w:rPr>
          <w:lang w:val="vi-VN"/>
        </w:rPr>
        <w:t>Tham khảo ( đoạn văn ) :</w:t>
      </w:r>
    </w:p>
    <w:p w:rsidR="00C306A7" w:rsidRDefault="00C306A7" w:rsidP="00EA2BD3">
      <w:pPr>
        <w:rPr>
          <w:lang w:val="vi-VN"/>
        </w:rPr>
      </w:pPr>
      <w:r>
        <w:rPr>
          <w:lang w:val="vi-VN"/>
        </w:rPr>
        <w:t xml:space="preserve">(1) Mở bài kiểu gián tiếp </w:t>
      </w:r>
    </w:p>
    <w:p w:rsidR="00C306A7" w:rsidRDefault="00C306A7" w:rsidP="00EA2BD3">
      <w:pPr>
        <w:rPr>
          <w:lang w:val="vi-VN"/>
        </w:rPr>
      </w:pPr>
      <w:r>
        <w:rPr>
          <w:lang w:val="vi-VN"/>
        </w:rPr>
        <w:lastRenderedPageBreak/>
        <w:t xml:space="preserve">   </w:t>
      </w:r>
      <w:r w:rsidRPr="00C306A7">
        <w:rPr>
          <w:i/>
          <w:lang w:val="vi-VN"/>
        </w:rPr>
        <w:t>Tả cảnh Hồ Gươm</w:t>
      </w:r>
      <w:r>
        <w:rPr>
          <w:lang w:val="vi-VN"/>
        </w:rPr>
        <w:t xml:space="preserve"> : Hà Nội có nhiều hồ đẹp. Hồ Tây rộng mênh mông, ngạt ngào hương sen thơm khi hè về. Hồ Bảy Mẫu nổi bật giữa công viên Lê-nin sắc màu rực rỡ. Nhưng đẹp nhất và ý nghĩa nhất đối với em vẫn là cảnh Hồ Gươm – vẻ đẹp tiêu biểu của Thủ đô, niềm tự hào của mọi người dân trên đất nước Việt Nam.</w:t>
      </w:r>
    </w:p>
    <w:p w:rsidR="00C306A7" w:rsidRDefault="00C306A7" w:rsidP="00EA2BD3">
      <w:pPr>
        <w:rPr>
          <w:lang w:val="vi-VN"/>
        </w:rPr>
      </w:pPr>
      <w:r>
        <w:rPr>
          <w:lang w:val="vi-VN"/>
        </w:rPr>
        <w:t xml:space="preserve">   </w:t>
      </w:r>
      <w:r w:rsidRPr="00C306A7">
        <w:rPr>
          <w:i/>
          <w:lang w:val="vi-VN"/>
        </w:rPr>
        <w:t>Tả cả</w:t>
      </w:r>
      <w:r w:rsidR="000B50E0">
        <w:rPr>
          <w:i/>
          <w:lang w:val="vi-VN"/>
        </w:rPr>
        <w:t>nh núi B</w:t>
      </w:r>
      <w:r w:rsidRPr="00C306A7">
        <w:rPr>
          <w:i/>
          <w:lang w:val="vi-VN"/>
        </w:rPr>
        <w:t>à Đen</w:t>
      </w:r>
      <w:r>
        <w:rPr>
          <w:lang w:val="vi-VN"/>
        </w:rPr>
        <w:t xml:space="preserve"> : Qua tranh ảnh, em đã từng thấy cảnh hùng vĩ của những ngọn núi cao, cảnh rừng cây đại ngàn xanh ngút tầm mắt. Núi và rừng thường gắn bó với nhau. Vậy mà ở quê em, giữa vùng đất bằng phẳng đồng ruộng Tây Ninh, núi Bà Đen sừng sững mọc lên như món quà tặng độc đáo của thiên nhiên dành cho quê hương em và du khách bốn phương.</w:t>
      </w:r>
    </w:p>
    <w:p w:rsidR="00C306A7" w:rsidRDefault="00C306A7" w:rsidP="00EA2BD3">
      <w:pPr>
        <w:rPr>
          <w:lang w:val="vi-VN"/>
        </w:rPr>
      </w:pPr>
      <w:r>
        <w:rPr>
          <w:lang w:val="vi-VN"/>
        </w:rPr>
        <w:t xml:space="preserve">(2) Kết bài kiểu mở rộng </w:t>
      </w:r>
    </w:p>
    <w:p w:rsidR="00C306A7" w:rsidRDefault="00C306A7" w:rsidP="00EA2BD3">
      <w:pPr>
        <w:rPr>
          <w:lang w:val="vi-VN"/>
        </w:rPr>
      </w:pPr>
      <w:r>
        <w:rPr>
          <w:lang w:val="vi-VN"/>
        </w:rPr>
        <w:t xml:space="preserve">   </w:t>
      </w:r>
      <w:r w:rsidRPr="00C306A7">
        <w:rPr>
          <w:i/>
          <w:lang w:val="vi-VN"/>
        </w:rPr>
        <w:t>Tả cảnh Hồ Gươm</w:t>
      </w:r>
      <w:r>
        <w:rPr>
          <w:lang w:val="vi-VN"/>
        </w:rPr>
        <w:t xml:space="preserve"> : Hồ Gươm là viên ngọc quý của đất nước Việt Nam đặt giữa lòng Thủ đô Hà Nội mến yêu. Mỗi lần được ngắm cảnh Hồ Gươm, em lại thấy mình thật hạnh phúc vì đã được sinh ra trên mảnh đất Thủ đô nghìn năm văn hiến. Càng tự hào về cảnh đẹp Hồ Gươm, em càng muốn được góp phần nhỏ bé của mình vào việc giữ gìn, tô điểm cho cảnh sắc quê hương ngày càng thêm đẹp đẽ.</w:t>
      </w:r>
    </w:p>
    <w:p w:rsidR="00C306A7" w:rsidRDefault="00C306A7" w:rsidP="00EA2BD3">
      <w:pPr>
        <w:rPr>
          <w:lang w:val="vi-VN"/>
        </w:rPr>
      </w:pPr>
      <w:r>
        <w:rPr>
          <w:lang w:val="vi-VN"/>
        </w:rPr>
        <w:t xml:space="preserve">   </w:t>
      </w:r>
      <w:r w:rsidRPr="00C306A7">
        <w:rPr>
          <w:i/>
          <w:lang w:val="vi-VN"/>
        </w:rPr>
        <w:t>Tả cảnh núi Bà Đen</w:t>
      </w:r>
      <w:r>
        <w:rPr>
          <w:lang w:val="vi-VN"/>
        </w:rPr>
        <w:t xml:space="preserve"> : Núi Bà Đen không chỉ đẹp về cảnh sắc thiên nhiên mà còn đẹp bởi những chiến thắng của quân dân ta trong kháng chiến chống Mĩ cứu nước đã từng in dấu ở nơi đây. Vẻ đẹp của núi Bà Đen là niềm tự hào của quê hương. Vì vậy, chúng em luôn nhắc nhở nhau : hãy làm mọi việc vừa với sức mình để góp phần giữ gìn cảnh đẹp của quê hương.</w:t>
      </w:r>
    </w:p>
    <w:p w:rsidR="00C306A7" w:rsidRPr="00C306A7" w:rsidRDefault="00C306A7" w:rsidP="00EA2BD3">
      <w:pPr>
        <w:rPr>
          <w:lang w:val="vi-VN"/>
        </w:rPr>
      </w:pPr>
    </w:p>
    <w:sectPr w:rsidR="00C306A7" w:rsidRPr="00C306A7" w:rsidSect="00F738B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0C5" w:rsidRDefault="00B310C5" w:rsidP="001F3990">
      <w:pPr>
        <w:spacing w:after="0" w:line="240" w:lineRule="auto"/>
      </w:pPr>
      <w:r>
        <w:separator/>
      </w:r>
    </w:p>
  </w:endnote>
  <w:endnote w:type="continuationSeparator" w:id="1">
    <w:p w:rsidR="00B310C5" w:rsidRDefault="00B310C5" w:rsidP="001F39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990" w:rsidRPr="001F3990" w:rsidRDefault="00F738B1" w:rsidP="001F3990">
    <w:pPr>
      <w:pStyle w:val="Footer"/>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59.65pt;margin-top:-.1pt;width:348.35pt;height:0;z-index:251661312" o:connectortype="straight"/>
      </w:pict>
    </w:r>
    <w:r w:rsidR="001F3990" w:rsidRPr="001F3990">
      <w:rPr>
        <w:b/>
        <w:color w:val="FF0000"/>
        <w:sz w:val="32"/>
        <w:szCs w:val="32"/>
      </w:rPr>
      <w:t>Học 360.net – Tài liệu học tập , bài giảng miễn phí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0C5" w:rsidRDefault="00B310C5" w:rsidP="001F3990">
      <w:pPr>
        <w:spacing w:after="0" w:line="240" w:lineRule="auto"/>
      </w:pPr>
      <w:r>
        <w:separator/>
      </w:r>
    </w:p>
  </w:footnote>
  <w:footnote w:type="continuationSeparator" w:id="1">
    <w:p w:rsidR="00B310C5" w:rsidRDefault="00B310C5" w:rsidP="001F39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5744"/>
      <w:docPartObj>
        <w:docPartGallery w:val="Watermarks"/>
        <w:docPartUnique/>
      </w:docPartObj>
    </w:sdtPr>
    <w:sdtContent>
      <w:p w:rsidR="001F3990" w:rsidRDefault="00F738B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0394"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5122"/>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1F3990"/>
    <w:rsid w:val="000B50E0"/>
    <w:rsid w:val="001F3990"/>
    <w:rsid w:val="00346606"/>
    <w:rsid w:val="008101CF"/>
    <w:rsid w:val="00B310C5"/>
    <w:rsid w:val="00C306A7"/>
    <w:rsid w:val="00EA2BD3"/>
    <w:rsid w:val="00F73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8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39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3990"/>
  </w:style>
  <w:style w:type="paragraph" w:styleId="Footer">
    <w:name w:val="footer"/>
    <w:basedOn w:val="Normal"/>
    <w:link w:val="FooterChar"/>
    <w:uiPriority w:val="99"/>
    <w:semiHidden/>
    <w:unhideWhenUsed/>
    <w:rsid w:val="001F39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3990"/>
  </w:style>
  <w:style w:type="table" w:styleId="TableGrid">
    <w:name w:val="Table Grid"/>
    <w:basedOn w:val="TableNormal"/>
    <w:uiPriority w:val="59"/>
    <w:rsid w:val="008101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50511">
      <w:bodyDiv w:val="1"/>
      <w:marLeft w:val="0"/>
      <w:marRight w:val="0"/>
      <w:marTop w:val="0"/>
      <w:marBottom w:val="0"/>
      <w:divBdr>
        <w:top w:val="none" w:sz="0" w:space="0" w:color="auto"/>
        <w:left w:val="none" w:sz="0" w:space="0" w:color="auto"/>
        <w:bottom w:val="none" w:sz="0" w:space="0" w:color="auto"/>
        <w:right w:val="none" w:sz="0" w:space="0" w:color="auto"/>
      </w:divBdr>
    </w:div>
    <w:div w:id="55012330">
      <w:bodyDiv w:val="1"/>
      <w:marLeft w:val="0"/>
      <w:marRight w:val="0"/>
      <w:marTop w:val="0"/>
      <w:marBottom w:val="0"/>
      <w:divBdr>
        <w:top w:val="none" w:sz="0" w:space="0" w:color="auto"/>
        <w:left w:val="none" w:sz="0" w:space="0" w:color="auto"/>
        <w:bottom w:val="none" w:sz="0" w:space="0" w:color="auto"/>
        <w:right w:val="none" w:sz="0" w:space="0" w:color="auto"/>
      </w:divBdr>
    </w:div>
    <w:div w:id="152992346">
      <w:bodyDiv w:val="1"/>
      <w:marLeft w:val="0"/>
      <w:marRight w:val="0"/>
      <w:marTop w:val="0"/>
      <w:marBottom w:val="0"/>
      <w:divBdr>
        <w:top w:val="none" w:sz="0" w:space="0" w:color="auto"/>
        <w:left w:val="none" w:sz="0" w:space="0" w:color="auto"/>
        <w:bottom w:val="none" w:sz="0" w:space="0" w:color="auto"/>
        <w:right w:val="none" w:sz="0" w:space="0" w:color="auto"/>
      </w:divBdr>
    </w:div>
    <w:div w:id="153374923">
      <w:bodyDiv w:val="1"/>
      <w:marLeft w:val="0"/>
      <w:marRight w:val="0"/>
      <w:marTop w:val="0"/>
      <w:marBottom w:val="0"/>
      <w:divBdr>
        <w:top w:val="none" w:sz="0" w:space="0" w:color="auto"/>
        <w:left w:val="none" w:sz="0" w:space="0" w:color="auto"/>
        <w:bottom w:val="none" w:sz="0" w:space="0" w:color="auto"/>
        <w:right w:val="none" w:sz="0" w:space="0" w:color="auto"/>
      </w:divBdr>
    </w:div>
    <w:div w:id="218791161">
      <w:bodyDiv w:val="1"/>
      <w:marLeft w:val="0"/>
      <w:marRight w:val="0"/>
      <w:marTop w:val="0"/>
      <w:marBottom w:val="0"/>
      <w:divBdr>
        <w:top w:val="none" w:sz="0" w:space="0" w:color="auto"/>
        <w:left w:val="none" w:sz="0" w:space="0" w:color="auto"/>
        <w:bottom w:val="none" w:sz="0" w:space="0" w:color="auto"/>
        <w:right w:val="none" w:sz="0" w:space="0" w:color="auto"/>
      </w:divBdr>
    </w:div>
    <w:div w:id="743650324">
      <w:bodyDiv w:val="1"/>
      <w:marLeft w:val="0"/>
      <w:marRight w:val="0"/>
      <w:marTop w:val="0"/>
      <w:marBottom w:val="0"/>
      <w:divBdr>
        <w:top w:val="none" w:sz="0" w:space="0" w:color="auto"/>
        <w:left w:val="none" w:sz="0" w:space="0" w:color="auto"/>
        <w:bottom w:val="none" w:sz="0" w:space="0" w:color="auto"/>
        <w:right w:val="none" w:sz="0" w:space="0" w:color="auto"/>
      </w:divBdr>
    </w:div>
    <w:div w:id="896817733">
      <w:bodyDiv w:val="1"/>
      <w:marLeft w:val="0"/>
      <w:marRight w:val="0"/>
      <w:marTop w:val="0"/>
      <w:marBottom w:val="0"/>
      <w:divBdr>
        <w:top w:val="none" w:sz="0" w:space="0" w:color="auto"/>
        <w:left w:val="none" w:sz="0" w:space="0" w:color="auto"/>
        <w:bottom w:val="none" w:sz="0" w:space="0" w:color="auto"/>
        <w:right w:val="none" w:sz="0" w:space="0" w:color="auto"/>
      </w:divBdr>
    </w:div>
    <w:div w:id="902562896">
      <w:bodyDiv w:val="1"/>
      <w:marLeft w:val="0"/>
      <w:marRight w:val="0"/>
      <w:marTop w:val="0"/>
      <w:marBottom w:val="0"/>
      <w:divBdr>
        <w:top w:val="none" w:sz="0" w:space="0" w:color="auto"/>
        <w:left w:val="none" w:sz="0" w:space="0" w:color="auto"/>
        <w:bottom w:val="none" w:sz="0" w:space="0" w:color="auto"/>
        <w:right w:val="none" w:sz="0" w:space="0" w:color="auto"/>
      </w:divBdr>
    </w:div>
    <w:div w:id="908033079">
      <w:bodyDiv w:val="1"/>
      <w:marLeft w:val="0"/>
      <w:marRight w:val="0"/>
      <w:marTop w:val="0"/>
      <w:marBottom w:val="0"/>
      <w:divBdr>
        <w:top w:val="none" w:sz="0" w:space="0" w:color="auto"/>
        <w:left w:val="none" w:sz="0" w:space="0" w:color="auto"/>
        <w:bottom w:val="none" w:sz="0" w:space="0" w:color="auto"/>
        <w:right w:val="none" w:sz="0" w:space="0" w:color="auto"/>
      </w:divBdr>
    </w:div>
    <w:div w:id="968434312">
      <w:bodyDiv w:val="1"/>
      <w:marLeft w:val="0"/>
      <w:marRight w:val="0"/>
      <w:marTop w:val="0"/>
      <w:marBottom w:val="0"/>
      <w:divBdr>
        <w:top w:val="none" w:sz="0" w:space="0" w:color="auto"/>
        <w:left w:val="none" w:sz="0" w:space="0" w:color="auto"/>
        <w:bottom w:val="none" w:sz="0" w:space="0" w:color="auto"/>
        <w:right w:val="none" w:sz="0" w:space="0" w:color="auto"/>
      </w:divBdr>
    </w:div>
    <w:div w:id="1297175449">
      <w:bodyDiv w:val="1"/>
      <w:marLeft w:val="0"/>
      <w:marRight w:val="0"/>
      <w:marTop w:val="0"/>
      <w:marBottom w:val="0"/>
      <w:divBdr>
        <w:top w:val="none" w:sz="0" w:space="0" w:color="auto"/>
        <w:left w:val="none" w:sz="0" w:space="0" w:color="auto"/>
        <w:bottom w:val="none" w:sz="0" w:space="0" w:color="auto"/>
        <w:right w:val="none" w:sz="0" w:space="0" w:color="auto"/>
      </w:divBdr>
    </w:div>
    <w:div w:id="1418207512">
      <w:bodyDiv w:val="1"/>
      <w:marLeft w:val="0"/>
      <w:marRight w:val="0"/>
      <w:marTop w:val="0"/>
      <w:marBottom w:val="0"/>
      <w:divBdr>
        <w:top w:val="none" w:sz="0" w:space="0" w:color="auto"/>
        <w:left w:val="none" w:sz="0" w:space="0" w:color="auto"/>
        <w:bottom w:val="none" w:sz="0" w:space="0" w:color="auto"/>
        <w:right w:val="none" w:sz="0" w:space="0" w:color="auto"/>
      </w:divBdr>
    </w:div>
    <w:div w:id="205083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2018-06-23T03:19:00Z</dcterms:created>
  <dcterms:modified xsi:type="dcterms:W3CDTF">2018-06-23T03:19:00Z</dcterms:modified>
</cp:coreProperties>
</file>