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47D14" w:rsidRDefault="0072108E" w:rsidP="00147D14">
      <w:pPr>
        <w:jc w:val="center"/>
        <w:rPr>
          <w:b/>
        </w:rPr>
      </w:pPr>
      <w:r w:rsidRPr="00147D14">
        <w:rPr>
          <w:b/>
        </w:rPr>
        <w:t>ĐỀ KIỂM TRA CUỐI TUẦN TIẾNG VIỆT 3</w:t>
      </w:r>
    </w:p>
    <w:p w:rsidR="0072108E" w:rsidRPr="00147D14" w:rsidRDefault="0072108E" w:rsidP="00147D14">
      <w:pPr>
        <w:jc w:val="center"/>
        <w:rPr>
          <w:b/>
        </w:rPr>
      </w:pPr>
      <w:r w:rsidRPr="00147D14">
        <w:rPr>
          <w:b/>
        </w:rPr>
        <w:t>Tuần 13</w:t>
      </w:r>
    </w:p>
    <w:p w:rsidR="0072108E" w:rsidRPr="00147D14" w:rsidRDefault="0072108E">
      <w:pPr>
        <w:rPr>
          <w:b/>
        </w:rPr>
      </w:pPr>
      <w:r w:rsidRPr="00147D14">
        <w:rPr>
          <w:b/>
        </w:rPr>
        <w:t>I – Bài tập về đọc hiểu</w:t>
      </w:r>
    </w:p>
    <w:p w:rsidR="0072108E" w:rsidRDefault="0072108E" w:rsidP="00147D14">
      <w:pPr>
        <w:jc w:val="center"/>
      </w:pPr>
      <w:r w:rsidRPr="00147D14">
        <w:rPr>
          <w:b/>
        </w:rPr>
        <w:t>Viếng lăng Bác</w:t>
      </w:r>
    </w:p>
    <w:tbl>
      <w:tblPr>
        <w:tblStyle w:val="TableGrid"/>
        <w:tblW w:w="0" w:type="auto"/>
        <w:tblInd w:w="2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04"/>
      </w:tblGrid>
      <w:tr w:rsidR="00147D14" w:rsidTr="00147D14">
        <w:trPr>
          <w:trHeight w:val="758"/>
        </w:trPr>
        <w:tc>
          <w:tcPr>
            <w:tcW w:w="5604" w:type="dxa"/>
          </w:tcPr>
          <w:p w:rsidR="00147D14" w:rsidRDefault="00147D14" w:rsidP="00147D14">
            <w:r>
              <w:t>Con ở miền Nam ra thăm lăng Bác</w:t>
            </w:r>
          </w:p>
          <w:p w:rsidR="00147D14" w:rsidRDefault="00147D14" w:rsidP="00147D14">
            <w:r>
              <w:t>Đã thấy trong sương hàng tre bát ngát</w:t>
            </w:r>
          </w:p>
          <w:p w:rsidR="00147D14" w:rsidRDefault="00147D14" w:rsidP="00147D14">
            <w:r>
              <w:t>Ôi hàng tre xanh xanh Việt Nam</w:t>
            </w:r>
          </w:p>
          <w:p w:rsidR="00147D14" w:rsidRDefault="00147D14" w:rsidP="00147D14">
            <w:r>
              <w:t>Bão táp mưa sa đứng thẳng hàng</w:t>
            </w:r>
          </w:p>
          <w:p w:rsidR="00147D14" w:rsidRDefault="00147D14" w:rsidP="00147D14"/>
          <w:p w:rsidR="00147D14" w:rsidRDefault="00147D14" w:rsidP="00147D14">
            <w:r>
              <w:t>Ngày ngày mặt trời đi qua trên lăng</w:t>
            </w:r>
          </w:p>
          <w:p w:rsidR="00147D14" w:rsidRDefault="00147D14" w:rsidP="00147D14">
            <w:r>
              <w:t>Thấy một mặt trời trong lăng rất đỏ</w:t>
            </w:r>
          </w:p>
          <w:p w:rsidR="00147D14" w:rsidRDefault="00147D14" w:rsidP="00147D14">
            <w:r>
              <w:t>Ngày ngày dòng người đi trong thương nhớ</w:t>
            </w:r>
          </w:p>
          <w:p w:rsidR="00147D14" w:rsidRDefault="00147D14" w:rsidP="00147D14">
            <w:r>
              <w:t>Kết tràng hoa dâng bảy mươi chín mùa xuân.</w:t>
            </w:r>
          </w:p>
          <w:p w:rsidR="00147D14" w:rsidRDefault="00147D14" w:rsidP="00147D14"/>
          <w:p w:rsidR="00147D14" w:rsidRDefault="00147D14" w:rsidP="00147D14">
            <w:r>
              <w:t>Bác nằm trong giấc ngủ bình yên</w:t>
            </w:r>
          </w:p>
          <w:p w:rsidR="00147D14" w:rsidRDefault="00147D14" w:rsidP="00147D14">
            <w:r>
              <w:t>Giữa một vầng trăng sáng dịu hiền</w:t>
            </w:r>
          </w:p>
          <w:p w:rsidR="00147D14" w:rsidRDefault="00147D14" w:rsidP="00147D14">
            <w:r>
              <w:t>Vẫn biết trời xanh là mãi mãi</w:t>
            </w:r>
          </w:p>
          <w:p w:rsidR="00147D14" w:rsidRDefault="00147D14" w:rsidP="00147D14">
            <w:r>
              <w:t>Mà sao nghe nhói ở trong tim.</w:t>
            </w:r>
          </w:p>
          <w:p w:rsidR="00147D14" w:rsidRDefault="00147D14" w:rsidP="00147D14"/>
          <w:p w:rsidR="00147D14" w:rsidRDefault="00147D14" w:rsidP="00147D14">
            <w:r>
              <w:t>Mai về miền Nam, thương trào nước mắt</w:t>
            </w:r>
          </w:p>
          <w:p w:rsidR="00147D14" w:rsidRDefault="00147D14" w:rsidP="00147D14">
            <w:r>
              <w:t>Muốn làm con chim hót quanh lăng Bác</w:t>
            </w:r>
          </w:p>
          <w:p w:rsidR="00147D14" w:rsidRDefault="00147D14" w:rsidP="00147D14">
            <w:r>
              <w:t>Muốn làm đóa hoa tỏa hương đâu đây</w:t>
            </w:r>
          </w:p>
          <w:p w:rsidR="00147D14" w:rsidRDefault="00147D14" w:rsidP="00147D14">
            <w:r>
              <w:t>Muốn làm cây tre trung hiếu chốn này.</w:t>
            </w:r>
          </w:p>
          <w:p w:rsidR="00147D14" w:rsidRDefault="00147D14" w:rsidP="00147D14">
            <w:pPr>
              <w:jc w:val="right"/>
            </w:pPr>
            <w:r>
              <w:t>( Viễn Phương )</w:t>
            </w:r>
          </w:p>
        </w:tc>
      </w:tr>
    </w:tbl>
    <w:p w:rsidR="0072108E" w:rsidRDefault="0072108E">
      <w:r>
        <w:t>Khoanh tròn chữ cái trước ý trả lời đúng</w:t>
      </w:r>
    </w:p>
    <w:p w:rsidR="0072108E" w:rsidRDefault="00147D14">
      <w:r w:rsidRPr="00147D14">
        <w:rPr>
          <w:b/>
        </w:rPr>
        <w:t>1.</w:t>
      </w:r>
      <w:r>
        <w:t xml:space="preserve"> Ở khổ thơ 1, hàng tre bên lăng Bác được tả bằng những từ ngữ nào ?</w:t>
      </w:r>
    </w:p>
    <w:p w:rsidR="00147D14" w:rsidRDefault="00147D14">
      <w:r>
        <w:t>a- Trong sương, xanh xanh, thẳng hàng</w:t>
      </w:r>
    </w:p>
    <w:p w:rsidR="00147D14" w:rsidRDefault="00147D14">
      <w:r>
        <w:t>b- Bát ngát, xanh xanh, đứng thẳng hàng</w:t>
      </w:r>
    </w:p>
    <w:p w:rsidR="00147D14" w:rsidRDefault="00147D14">
      <w:r>
        <w:t>c- Xanh xanh, bát ngát, bão táp mưa sa</w:t>
      </w:r>
    </w:p>
    <w:p w:rsidR="00147D14" w:rsidRDefault="00147D14">
      <w:r>
        <w:rPr>
          <w:b/>
        </w:rPr>
        <w:t xml:space="preserve">2. </w:t>
      </w:r>
      <w:r>
        <w:t>Ở khổ thơ 2, những từ ngữ nào nhắc đến hình ảnh Bác Hồ kính yêu ?</w:t>
      </w:r>
    </w:p>
    <w:p w:rsidR="00147D14" w:rsidRDefault="00147D14">
      <w:r>
        <w:t>a- Mặt trời đi qua trên lăng ; mặt trời trong lăng rất đỏ</w:t>
      </w:r>
    </w:p>
    <w:p w:rsidR="00147D14" w:rsidRDefault="00147D14">
      <w:r>
        <w:lastRenderedPageBreak/>
        <w:t>b- Mặt trời đi qua trên lăng ; bảy mươi chín mùa xuân</w:t>
      </w:r>
    </w:p>
    <w:p w:rsidR="00147D14" w:rsidRDefault="00147D14">
      <w:r>
        <w:t>c- Mặt trời trong lăng rất đỏ; bảy mươi chín mùa xuân</w:t>
      </w:r>
    </w:p>
    <w:p w:rsidR="00147D14" w:rsidRDefault="00147D14">
      <w:r>
        <w:rPr>
          <w:b/>
        </w:rPr>
        <w:t xml:space="preserve">3. </w:t>
      </w:r>
      <w:r>
        <w:t>Dòng nào dưới đây nêu đúng ý hai câu thơ “Bác nằm trong giấc ngủ bình yên / Giữa một vầng trăng sáng dịu hiền” ?</w:t>
      </w:r>
    </w:p>
    <w:p w:rsidR="00147D14" w:rsidRDefault="00147D14">
      <w:r>
        <w:t>a- Bác Hồ đang ngủ ngon dưới vầng trăng sáng trong, dịu hiền</w:t>
      </w:r>
    </w:p>
    <w:p w:rsidR="00147D14" w:rsidRDefault="00147D14">
      <w:r>
        <w:t>b- Bác Hồ nằm đó như đang ngủ ngon giấc dưới ánh trăng đẹp</w:t>
      </w:r>
    </w:p>
    <w:p w:rsidR="00147D14" w:rsidRDefault="00147D14">
      <w:r>
        <w:t>c- Bác Hồ nằm đó như đang ngủ yên giữa vầng trăng sáng đẹp</w:t>
      </w:r>
    </w:p>
    <w:p w:rsidR="00147D14" w:rsidRDefault="00147D14">
      <w:r w:rsidRPr="009F0FAD">
        <w:rPr>
          <w:b/>
        </w:rPr>
        <w:t>4</w:t>
      </w:r>
      <w:r>
        <w:t xml:space="preserve">. Khổ thơ cuối </w:t>
      </w:r>
      <w:r w:rsidR="009F0FAD">
        <w:t>( “Mai về miền Nam… chốn này” ) nói lên điều gì ?</w:t>
      </w:r>
    </w:p>
    <w:p w:rsidR="009F0FAD" w:rsidRDefault="009F0FAD">
      <w:r>
        <w:t>a- Tình cảm gắn bó, yêu thương sâu nặng của tác giả đối với Bác Hồ kính yêu</w:t>
      </w:r>
    </w:p>
    <w:p w:rsidR="009F0FAD" w:rsidRDefault="009F0FAD">
      <w:r>
        <w:t>b- Tình cảm thủy chung son sắt của nhân dân miền Nam với Bác Hồ kính yêu</w:t>
      </w:r>
    </w:p>
    <w:p w:rsidR="009F0FAD" w:rsidRDefault="009F0FAD">
      <w:r>
        <w:t>c-Tác giả chỉ muốn luôn được ở bên lăng Bác Hồ để vơi đi nỗi nhớ thương Bác</w:t>
      </w:r>
    </w:p>
    <w:p w:rsidR="009F0FAD" w:rsidRPr="009F0FAD" w:rsidRDefault="009F0FAD">
      <w:pPr>
        <w:rPr>
          <w:b/>
        </w:rPr>
      </w:pPr>
      <w:r w:rsidRPr="009F0FAD">
        <w:rPr>
          <w:b/>
        </w:rPr>
        <w:t>II – Bài tập về Chính tả, Luyện từ và câu, Tập làm văn</w:t>
      </w:r>
    </w:p>
    <w:p w:rsidR="009F0FAD" w:rsidRDefault="009F0FAD">
      <w:r w:rsidRPr="009F0FAD">
        <w:rPr>
          <w:b/>
        </w:rPr>
        <w:t>1</w:t>
      </w:r>
      <w:r>
        <w:t>. Chép lại các câu dưới đây, sau khi điền vào chỗ trống :</w:t>
      </w:r>
    </w:p>
    <w:p w:rsidR="009F0FAD" w:rsidRDefault="009F0FAD">
      <w:r>
        <w:t xml:space="preserve">a) </w:t>
      </w:r>
      <w:r w:rsidRPr="009F0FAD">
        <w:rPr>
          <w:b/>
          <w:i/>
        </w:rPr>
        <w:t>r, gi</w:t>
      </w:r>
      <w:r>
        <w:t xml:space="preserve"> hoặc </w:t>
      </w:r>
      <w:r w:rsidRPr="009F0FAD">
        <w:rPr>
          <w:b/>
          <w:i/>
        </w:rPr>
        <w:t>d</w:t>
      </w:r>
    </w:p>
    <w:p w:rsidR="009F0FAD" w:rsidRDefault="009F0FAD">
      <w:r>
        <w:t>Sóng biển …ữ…ội xô vào bãi cát, …ó biển ào ào xé nát….ặng phi lao</w:t>
      </w:r>
    </w:p>
    <w:p w:rsidR="009F0FAD" w:rsidRDefault="009F0FAD">
      <w:r>
        <w:t>…………………………………………………………………………..</w:t>
      </w:r>
    </w:p>
    <w:p w:rsidR="009F0FAD" w:rsidRPr="00147D14" w:rsidRDefault="009F0FAD" w:rsidP="009F0FAD">
      <w:r>
        <w:t>…………………………………………………………………………..</w:t>
      </w:r>
    </w:p>
    <w:p w:rsidR="009F0FAD" w:rsidRDefault="009F0FAD">
      <w:r>
        <w:t>b) Chữ có dấu hỏi hoặc dấu ngã</w:t>
      </w:r>
    </w:p>
    <w:p w:rsidR="009F0FAD" w:rsidRDefault="009F0FAD" w:rsidP="009F0FAD">
      <w:pPr>
        <w:jc w:val="center"/>
      </w:pPr>
      <w:r>
        <w:t>Quê hương ….người chỉ một</w:t>
      </w:r>
    </w:p>
    <w:p w:rsidR="009F0FAD" w:rsidRDefault="009F0FAD" w:rsidP="009F0FAD">
      <w:pPr>
        <w:jc w:val="center"/>
      </w:pPr>
      <w:r>
        <w:t>Như là…một mẹ thôi</w:t>
      </w:r>
    </w:p>
    <w:p w:rsidR="009F0FAD" w:rsidRPr="00147D14" w:rsidRDefault="009F0FAD" w:rsidP="009F0FAD">
      <w:r>
        <w:t>…………………………………………………………………………..</w:t>
      </w:r>
    </w:p>
    <w:p w:rsidR="009F0FAD" w:rsidRDefault="009F0FAD" w:rsidP="009F0FAD">
      <w:r>
        <w:t>…………………………………………………………………………..</w:t>
      </w:r>
    </w:p>
    <w:p w:rsidR="009F0FAD" w:rsidRDefault="009F0FAD" w:rsidP="009F0FAD">
      <w:r>
        <w:rPr>
          <w:b/>
        </w:rPr>
        <w:t>2.</w:t>
      </w:r>
      <w:r>
        <w:t xml:space="preserve"> Điền từ ngữ thích hợp vào chỗ trống trong bảng theo từng cặp :</w:t>
      </w:r>
    </w:p>
    <w:tbl>
      <w:tblPr>
        <w:tblStyle w:val="TableGrid"/>
        <w:tblW w:w="0" w:type="auto"/>
        <w:tblLook w:val="04A0"/>
      </w:tblPr>
      <w:tblGrid>
        <w:gridCol w:w="4455"/>
        <w:gridCol w:w="4455"/>
      </w:tblGrid>
      <w:tr w:rsidR="00A00AAB" w:rsidTr="00A00AAB">
        <w:trPr>
          <w:trHeight w:val="316"/>
        </w:trPr>
        <w:tc>
          <w:tcPr>
            <w:tcW w:w="4455" w:type="dxa"/>
          </w:tcPr>
          <w:p w:rsidR="00A00AAB" w:rsidRDefault="00A00AAB" w:rsidP="00A00AAB">
            <w:pPr>
              <w:jc w:val="center"/>
            </w:pPr>
            <w:r>
              <w:lastRenderedPageBreak/>
              <w:t>Từ ngữ dùng ở miền Bắc</w:t>
            </w:r>
          </w:p>
        </w:tc>
        <w:tc>
          <w:tcPr>
            <w:tcW w:w="4455" w:type="dxa"/>
          </w:tcPr>
          <w:p w:rsidR="00A00AAB" w:rsidRDefault="00A00AAB" w:rsidP="00A00AAB">
            <w:pPr>
              <w:jc w:val="center"/>
            </w:pPr>
            <w:r>
              <w:t>Từ ngữ dùng ở miền Nam</w:t>
            </w:r>
          </w:p>
        </w:tc>
      </w:tr>
      <w:tr w:rsidR="00A00AAB" w:rsidTr="00A00AAB">
        <w:trPr>
          <w:trHeight w:val="330"/>
        </w:trPr>
        <w:tc>
          <w:tcPr>
            <w:tcW w:w="4455" w:type="dxa"/>
          </w:tcPr>
          <w:p w:rsidR="00A00AAB" w:rsidRDefault="00A00AAB" w:rsidP="00A00AAB">
            <w:pPr>
              <w:jc w:val="center"/>
            </w:pPr>
            <w:r>
              <w:t>………………………………….</w:t>
            </w:r>
          </w:p>
        </w:tc>
        <w:tc>
          <w:tcPr>
            <w:tcW w:w="4455" w:type="dxa"/>
          </w:tcPr>
          <w:p w:rsidR="00A00AAB" w:rsidRDefault="00A00AAB" w:rsidP="00A00AAB">
            <w:pPr>
              <w:jc w:val="center"/>
            </w:pPr>
            <w:r>
              <w:t>trái banh</w:t>
            </w:r>
          </w:p>
        </w:tc>
      </w:tr>
      <w:tr w:rsidR="00A00AAB" w:rsidTr="00A00AAB">
        <w:trPr>
          <w:trHeight w:val="330"/>
        </w:trPr>
        <w:tc>
          <w:tcPr>
            <w:tcW w:w="4455" w:type="dxa"/>
          </w:tcPr>
          <w:p w:rsidR="00A00AAB" w:rsidRDefault="00A00AAB" w:rsidP="00A00AAB">
            <w:pPr>
              <w:jc w:val="center"/>
            </w:pPr>
            <w:r>
              <w:t>con lợn</w:t>
            </w:r>
          </w:p>
        </w:tc>
        <w:tc>
          <w:tcPr>
            <w:tcW w:w="4455" w:type="dxa"/>
          </w:tcPr>
          <w:p w:rsidR="00A00AAB" w:rsidRDefault="00A00AAB" w:rsidP="00A00AAB">
            <w:pPr>
              <w:jc w:val="center"/>
            </w:pPr>
            <w:r>
              <w:t>………………………………….</w:t>
            </w:r>
          </w:p>
        </w:tc>
      </w:tr>
      <w:tr w:rsidR="00A00AAB" w:rsidTr="00A00AAB">
        <w:trPr>
          <w:trHeight w:val="330"/>
        </w:trPr>
        <w:tc>
          <w:tcPr>
            <w:tcW w:w="4455" w:type="dxa"/>
          </w:tcPr>
          <w:p w:rsidR="00A00AAB" w:rsidRDefault="00A00AAB" w:rsidP="00A00AAB">
            <w:pPr>
              <w:jc w:val="center"/>
            </w:pPr>
            <w:r>
              <w:t>………………………………….</w:t>
            </w:r>
          </w:p>
        </w:tc>
        <w:tc>
          <w:tcPr>
            <w:tcW w:w="4455" w:type="dxa"/>
          </w:tcPr>
          <w:p w:rsidR="00A00AAB" w:rsidRDefault="00A00AAB" w:rsidP="00A00AAB">
            <w:pPr>
              <w:jc w:val="center"/>
            </w:pPr>
            <w:r>
              <w:t>cá lóc</w:t>
            </w:r>
          </w:p>
        </w:tc>
      </w:tr>
      <w:tr w:rsidR="00A00AAB" w:rsidTr="00A00AAB">
        <w:trPr>
          <w:trHeight w:val="316"/>
        </w:trPr>
        <w:tc>
          <w:tcPr>
            <w:tcW w:w="4455" w:type="dxa"/>
          </w:tcPr>
          <w:p w:rsidR="00A00AAB" w:rsidRDefault="00A00AAB" w:rsidP="00A00AAB">
            <w:pPr>
              <w:jc w:val="center"/>
            </w:pPr>
            <w:r>
              <w:t>quả trứng vịt</w:t>
            </w:r>
          </w:p>
        </w:tc>
        <w:tc>
          <w:tcPr>
            <w:tcW w:w="4455" w:type="dxa"/>
          </w:tcPr>
          <w:p w:rsidR="00A00AAB" w:rsidRDefault="00A00AAB" w:rsidP="00A00AAB">
            <w:pPr>
              <w:jc w:val="center"/>
            </w:pPr>
            <w:r>
              <w:t>………………………………….</w:t>
            </w:r>
          </w:p>
        </w:tc>
      </w:tr>
      <w:tr w:rsidR="00A00AAB" w:rsidTr="00A00AAB">
        <w:trPr>
          <w:trHeight w:val="316"/>
        </w:trPr>
        <w:tc>
          <w:tcPr>
            <w:tcW w:w="4455" w:type="dxa"/>
          </w:tcPr>
          <w:p w:rsidR="00A00AAB" w:rsidRDefault="00A00AAB" w:rsidP="00A00AAB">
            <w:pPr>
              <w:jc w:val="center"/>
            </w:pPr>
            <w:r>
              <w:t>………………………………….</w:t>
            </w:r>
          </w:p>
        </w:tc>
        <w:tc>
          <w:tcPr>
            <w:tcW w:w="4455" w:type="dxa"/>
          </w:tcPr>
          <w:p w:rsidR="00A00AAB" w:rsidRDefault="00A00AAB" w:rsidP="00A00AAB">
            <w:pPr>
              <w:jc w:val="center"/>
            </w:pPr>
            <w:r>
              <w:t>li nước</w:t>
            </w:r>
          </w:p>
        </w:tc>
      </w:tr>
      <w:tr w:rsidR="00A00AAB" w:rsidTr="00A00AAB">
        <w:trPr>
          <w:trHeight w:val="344"/>
        </w:trPr>
        <w:tc>
          <w:tcPr>
            <w:tcW w:w="4455" w:type="dxa"/>
          </w:tcPr>
          <w:p w:rsidR="00A00AAB" w:rsidRDefault="00A00AAB" w:rsidP="00A00AAB">
            <w:pPr>
              <w:jc w:val="center"/>
            </w:pPr>
            <w:r>
              <w:t>hoa sen</w:t>
            </w:r>
          </w:p>
        </w:tc>
        <w:tc>
          <w:tcPr>
            <w:tcW w:w="4455" w:type="dxa"/>
          </w:tcPr>
          <w:p w:rsidR="00A00AAB" w:rsidRDefault="00A00AAB" w:rsidP="00A00AAB">
            <w:pPr>
              <w:jc w:val="center"/>
            </w:pPr>
            <w:r>
              <w:t>………………………………….</w:t>
            </w:r>
          </w:p>
        </w:tc>
      </w:tr>
    </w:tbl>
    <w:p w:rsidR="009F0FAD" w:rsidRDefault="00A00AAB" w:rsidP="009F0FAD">
      <w:r>
        <w:t>( Từ ngữ cần điền : con heo, hột vịt, bông sen, cốc nước, cá quả, quả bóng )</w:t>
      </w:r>
    </w:p>
    <w:p w:rsidR="00A00AAB" w:rsidRDefault="00A00AAB" w:rsidP="009F0FAD">
      <w:r>
        <w:rPr>
          <w:b/>
        </w:rPr>
        <w:t xml:space="preserve">3. </w:t>
      </w:r>
      <w:r>
        <w:t>Điền dấu câu ( chấm hỏi hoặc chấm than ) thích hợp vào chỗ chấm:</w:t>
      </w:r>
    </w:p>
    <w:p w:rsidR="00A00AAB" w:rsidRDefault="00A00AAB" w:rsidP="009F0FAD">
      <w:r>
        <w:t xml:space="preserve">   Hùng cầm cục than đen vẽ lên bức tường trắng một con ngựa đang phi. Thấy bác Thành đi qua, Hùng gọi :</w:t>
      </w:r>
    </w:p>
    <w:p w:rsidR="00A00AAB" w:rsidRDefault="00A00AAB" w:rsidP="009F0FAD">
      <w:r>
        <w:t>- Bác Thành ơi, bác xem con ngựa cháu vẽ có đẹp không …</w:t>
      </w:r>
    </w:p>
    <w:p w:rsidR="00A00AAB" w:rsidRDefault="00A00AAB" w:rsidP="009F0FAD">
      <w:r>
        <w:t>Hùng vội hỏi :</w:t>
      </w:r>
    </w:p>
    <w:p w:rsidR="00A00AAB" w:rsidRDefault="00A00AAB" w:rsidP="009F0FAD">
      <w:r>
        <w:t>- Cái nào không đẹp hở bác …</w:t>
      </w:r>
    </w:p>
    <w:p w:rsidR="00A00AAB" w:rsidRDefault="00A00AAB" w:rsidP="009F0FAD">
      <w:r>
        <w:t>Bác Thành nghiêm nét mặt :</w:t>
      </w:r>
    </w:p>
    <w:p w:rsidR="00A00AAB" w:rsidRDefault="00A00AAB" w:rsidP="009F0FAD">
      <w:r>
        <w:t>- Cái không đẹp là bức tường mới của trường bị xấu đi rồi đấy, cháu ạ …</w:t>
      </w:r>
    </w:p>
    <w:p w:rsidR="00A00AAB" w:rsidRDefault="00A00AAB" w:rsidP="009F0FAD">
      <w:r>
        <w:t>Hùng ngượng nghịu cúi đầu im lặng .</w:t>
      </w:r>
    </w:p>
    <w:p w:rsidR="00A00AAB" w:rsidRDefault="00A00AAB" w:rsidP="009F0FAD">
      <w:r>
        <w:rPr>
          <w:b/>
        </w:rPr>
        <w:t xml:space="preserve">4. </w:t>
      </w:r>
      <w:r>
        <w:t>Qua báo chí hoặc đài phát thanh, truyền hình.. em được biết tấm gương vượt khó để vươn lên học giỏi của một bạn cùng lứa tuổi. Hãy viết một bức thư cho bạn đó để làm quen và hẹn bạn cùng thi đua học tốt.</w:t>
      </w:r>
    </w:p>
    <w:p w:rsidR="00A00AAB" w:rsidRDefault="00A00AAB" w:rsidP="00A00AAB">
      <w:pPr>
        <w:jc w:val="right"/>
      </w:pPr>
      <w:r>
        <w:t>………………,ngày…tháng…năm…</w:t>
      </w:r>
    </w:p>
    <w:p w:rsidR="00A00AAB" w:rsidRDefault="00A00AAB" w:rsidP="009F0FAD">
      <w:r>
        <w:t>………………………………………………</w:t>
      </w:r>
    </w:p>
    <w:p w:rsidR="00A00AAB" w:rsidRPr="00A00AAB" w:rsidRDefault="00A00AAB" w:rsidP="00A00AAB">
      <w:r>
        <w:t>………………………………………………………………………………</w:t>
      </w:r>
    </w:p>
    <w:p w:rsidR="00A00AAB" w:rsidRPr="00A00AAB" w:rsidRDefault="00A00AAB" w:rsidP="00A00AAB">
      <w:r>
        <w:t>………………………………………………………………………………</w:t>
      </w:r>
    </w:p>
    <w:p w:rsidR="00A00AAB" w:rsidRPr="00A00AAB" w:rsidRDefault="00A00AAB" w:rsidP="00A00AAB">
      <w:r>
        <w:t>………………………………………………………………………………</w:t>
      </w:r>
    </w:p>
    <w:p w:rsidR="00A00AAB" w:rsidRPr="00A00AAB" w:rsidRDefault="00A00AAB" w:rsidP="00A00AAB">
      <w:r>
        <w:t>………………………………………………………………………………</w:t>
      </w:r>
    </w:p>
    <w:p w:rsidR="00A00AAB" w:rsidRPr="00A00AAB" w:rsidRDefault="00A00AAB" w:rsidP="00A00AAB">
      <w:r>
        <w:t>………………………………………………………………………………</w:t>
      </w:r>
    </w:p>
    <w:p w:rsidR="009F0FAD" w:rsidRPr="00147D14" w:rsidRDefault="009F0FAD"/>
    <w:sectPr w:rsidR="009F0FAD" w:rsidRPr="00147D1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3E9" w:rsidRDefault="006F43E9" w:rsidP="0072108E">
      <w:pPr>
        <w:spacing w:after="0" w:line="240" w:lineRule="auto"/>
      </w:pPr>
      <w:r>
        <w:separator/>
      </w:r>
    </w:p>
  </w:endnote>
  <w:endnote w:type="continuationSeparator" w:id="1">
    <w:p w:rsidR="006F43E9" w:rsidRDefault="006F43E9" w:rsidP="00721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8E" w:rsidRPr="0072108E" w:rsidRDefault="0072108E" w:rsidP="0072108E">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60.45pt;margin-top:-2pt;width:349.15pt;height:0;z-index:251661312" o:connectortype="straight"/>
      </w:pict>
    </w:r>
    <w:r w:rsidRPr="0072108E">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3E9" w:rsidRDefault="006F43E9" w:rsidP="0072108E">
      <w:pPr>
        <w:spacing w:after="0" w:line="240" w:lineRule="auto"/>
      </w:pPr>
      <w:r>
        <w:separator/>
      </w:r>
    </w:p>
  </w:footnote>
  <w:footnote w:type="continuationSeparator" w:id="1">
    <w:p w:rsidR="006F43E9" w:rsidRDefault="006F43E9" w:rsidP="00721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5101"/>
      <w:docPartObj>
        <w:docPartGallery w:val="Watermarks"/>
        <w:docPartUnique/>
      </w:docPartObj>
    </w:sdtPr>
    <w:sdtContent>
      <w:p w:rsidR="0072108E" w:rsidRDefault="007210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9282"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72108E"/>
    <w:rsid w:val="00147D14"/>
    <w:rsid w:val="006F43E9"/>
    <w:rsid w:val="0072108E"/>
    <w:rsid w:val="009F0FAD"/>
    <w:rsid w:val="00A00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10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08E"/>
  </w:style>
  <w:style w:type="paragraph" w:styleId="Footer">
    <w:name w:val="footer"/>
    <w:basedOn w:val="Normal"/>
    <w:link w:val="FooterChar"/>
    <w:uiPriority w:val="99"/>
    <w:semiHidden/>
    <w:unhideWhenUsed/>
    <w:rsid w:val="007210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08E"/>
  </w:style>
  <w:style w:type="table" w:styleId="TableGrid">
    <w:name w:val="Table Grid"/>
    <w:basedOn w:val="TableNormal"/>
    <w:uiPriority w:val="59"/>
    <w:rsid w:val="00147D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2018-06-10T03:56:00Z</dcterms:created>
  <dcterms:modified xsi:type="dcterms:W3CDTF">2018-06-10T03:56:00Z</dcterms:modified>
</cp:coreProperties>
</file>